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92928" w:rsidRPr="00E934CE" w:rsidTr="00092928">
        <w:tc>
          <w:tcPr>
            <w:tcW w:w="3190" w:type="dxa"/>
          </w:tcPr>
          <w:p w:rsidR="00092928" w:rsidRPr="00E934CE" w:rsidRDefault="00092928" w:rsidP="00746658">
            <w:pPr>
              <w:pStyle w:val="a4"/>
              <w:rPr>
                <w:sz w:val="28"/>
                <w:szCs w:val="28"/>
              </w:rPr>
            </w:pPr>
            <w:r w:rsidRPr="00E934CE">
              <w:rPr>
                <w:sz w:val="28"/>
                <w:szCs w:val="28"/>
              </w:rPr>
              <w:t>Название оценщика на государственном языке с указанием его адреса, телефона, банковских реквизитов</w:t>
            </w:r>
          </w:p>
        </w:tc>
        <w:tc>
          <w:tcPr>
            <w:tcW w:w="3190" w:type="dxa"/>
          </w:tcPr>
          <w:p w:rsidR="00092928" w:rsidRPr="00E934CE" w:rsidRDefault="00092928" w:rsidP="00092928">
            <w:pPr>
              <w:pStyle w:val="a4"/>
              <w:jc w:val="center"/>
              <w:rPr>
                <w:b/>
                <w:sz w:val="28"/>
                <w:szCs w:val="28"/>
              </w:rPr>
            </w:pPr>
          </w:p>
          <w:p w:rsidR="00092928" w:rsidRPr="00E934CE" w:rsidRDefault="00092928" w:rsidP="00092928">
            <w:pPr>
              <w:pStyle w:val="a4"/>
              <w:jc w:val="center"/>
              <w:rPr>
                <w:b/>
                <w:sz w:val="28"/>
                <w:szCs w:val="28"/>
              </w:rPr>
            </w:pPr>
            <w:r w:rsidRPr="00E934CE">
              <w:rPr>
                <w:b/>
                <w:sz w:val="28"/>
                <w:szCs w:val="28"/>
              </w:rPr>
              <w:t>Логотип Оценочной компании</w:t>
            </w:r>
          </w:p>
        </w:tc>
        <w:tc>
          <w:tcPr>
            <w:tcW w:w="3191" w:type="dxa"/>
          </w:tcPr>
          <w:p w:rsidR="00092928" w:rsidRPr="00E934CE" w:rsidRDefault="00092928" w:rsidP="00A512CA">
            <w:pPr>
              <w:pStyle w:val="a4"/>
              <w:jc w:val="right"/>
              <w:rPr>
                <w:sz w:val="28"/>
                <w:szCs w:val="28"/>
              </w:rPr>
            </w:pPr>
            <w:r w:rsidRPr="00E934CE">
              <w:rPr>
                <w:sz w:val="28"/>
                <w:szCs w:val="28"/>
              </w:rPr>
              <w:t xml:space="preserve">Название оценщика на русском языке с указанием </w:t>
            </w:r>
            <w:r w:rsidR="00A512CA">
              <w:rPr>
                <w:sz w:val="28"/>
                <w:szCs w:val="28"/>
              </w:rPr>
              <w:t>юр.</w:t>
            </w:r>
            <w:r w:rsidRPr="00E934CE">
              <w:rPr>
                <w:sz w:val="28"/>
                <w:szCs w:val="28"/>
              </w:rPr>
              <w:t xml:space="preserve"> адреса, телефона, банковских реквизитов</w:t>
            </w:r>
            <w:r w:rsidR="00A512CA">
              <w:rPr>
                <w:sz w:val="28"/>
                <w:szCs w:val="28"/>
              </w:rPr>
              <w:t>, БИН</w:t>
            </w:r>
          </w:p>
        </w:tc>
      </w:tr>
    </w:tbl>
    <w:p w:rsidR="00D05256" w:rsidRPr="00E934CE" w:rsidRDefault="00092928" w:rsidP="00092928">
      <w:pPr>
        <w:jc w:val="center"/>
        <w:rPr>
          <w:rFonts w:ascii="Times New Roman" w:hAnsi="Times New Roman"/>
          <w:sz w:val="28"/>
          <w:szCs w:val="28"/>
        </w:rPr>
      </w:pPr>
      <w:r w:rsidRPr="00E934CE">
        <w:rPr>
          <w:rFonts w:ascii="Times New Roman" w:hAnsi="Times New Roman"/>
          <w:sz w:val="28"/>
          <w:szCs w:val="28"/>
        </w:rPr>
        <w:t>Данные о лицензии и членстве в П</w:t>
      </w:r>
      <w:r w:rsidR="00A512CA">
        <w:rPr>
          <w:rFonts w:ascii="Times New Roman" w:hAnsi="Times New Roman"/>
          <w:sz w:val="28"/>
          <w:szCs w:val="28"/>
        </w:rPr>
        <w:t>а</w:t>
      </w:r>
      <w:r w:rsidRPr="00E934CE">
        <w:rPr>
          <w:rFonts w:ascii="Times New Roman" w:hAnsi="Times New Roman"/>
          <w:sz w:val="28"/>
          <w:szCs w:val="28"/>
        </w:rPr>
        <w:t xml:space="preserve">лате </w:t>
      </w:r>
    </w:p>
    <w:p w:rsidR="00773706" w:rsidRPr="00E934CE" w:rsidRDefault="00092928" w:rsidP="00092928">
      <w:pPr>
        <w:ind w:left="4111"/>
        <w:jc w:val="both"/>
        <w:rPr>
          <w:rFonts w:ascii="Times New Roman" w:hAnsi="Times New Roman"/>
          <w:b/>
          <w:sz w:val="28"/>
          <w:szCs w:val="28"/>
        </w:rPr>
      </w:pPr>
      <w:r w:rsidRPr="00E934CE">
        <w:rPr>
          <w:rFonts w:ascii="Times New Roman" w:hAnsi="Times New Roman"/>
          <w:b/>
          <w:sz w:val="28"/>
          <w:szCs w:val="28"/>
        </w:rPr>
        <w:t xml:space="preserve">                                      </w:t>
      </w:r>
    </w:p>
    <w:p w:rsidR="00092928" w:rsidRPr="00E934CE" w:rsidRDefault="00773706" w:rsidP="00092928">
      <w:pPr>
        <w:ind w:left="4111"/>
        <w:jc w:val="both"/>
        <w:rPr>
          <w:rFonts w:ascii="Times New Roman" w:hAnsi="Times New Roman"/>
          <w:b/>
          <w:sz w:val="28"/>
          <w:szCs w:val="28"/>
        </w:rPr>
      </w:pPr>
      <w:r w:rsidRPr="00E934CE">
        <w:rPr>
          <w:rFonts w:ascii="Times New Roman" w:hAnsi="Times New Roman"/>
          <w:b/>
          <w:sz w:val="28"/>
          <w:szCs w:val="28"/>
        </w:rPr>
        <w:t xml:space="preserve">                          </w:t>
      </w:r>
      <w:r w:rsidR="00092928" w:rsidRPr="00E934CE">
        <w:rPr>
          <w:rFonts w:ascii="Times New Roman" w:hAnsi="Times New Roman"/>
          <w:b/>
          <w:sz w:val="28"/>
          <w:szCs w:val="28"/>
        </w:rPr>
        <w:t>УТВЕРЖДАЮ:</w:t>
      </w:r>
    </w:p>
    <w:p w:rsidR="00092928" w:rsidRPr="00E934CE" w:rsidRDefault="00092928" w:rsidP="00092928">
      <w:pPr>
        <w:jc w:val="both"/>
        <w:rPr>
          <w:rFonts w:ascii="Times New Roman" w:hAnsi="Times New Roman"/>
          <w:b/>
          <w:sz w:val="28"/>
          <w:szCs w:val="28"/>
        </w:rPr>
      </w:pPr>
      <w:r w:rsidRPr="00E934CE">
        <w:rPr>
          <w:rFonts w:ascii="Times New Roman" w:hAnsi="Times New Roman"/>
          <w:b/>
          <w:sz w:val="28"/>
          <w:szCs w:val="28"/>
        </w:rPr>
        <w:t xml:space="preserve">                                                                                          Директор</w:t>
      </w:r>
    </w:p>
    <w:p w:rsidR="00092928" w:rsidRPr="00E934CE" w:rsidRDefault="00092928" w:rsidP="00092928">
      <w:pPr>
        <w:ind w:left="4111"/>
        <w:jc w:val="both"/>
        <w:rPr>
          <w:rFonts w:ascii="Times New Roman" w:hAnsi="Times New Roman"/>
          <w:b/>
          <w:sz w:val="28"/>
          <w:szCs w:val="28"/>
        </w:rPr>
      </w:pPr>
      <w:r w:rsidRPr="00E934CE">
        <w:rPr>
          <w:rFonts w:ascii="Times New Roman" w:hAnsi="Times New Roman"/>
          <w:b/>
          <w:sz w:val="28"/>
          <w:szCs w:val="28"/>
        </w:rPr>
        <w:t xml:space="preserve">                             ___________</w:t>
      </w:r>
      <w:proofErr w:type="spellStart"/>
      <w:r w:rsidRPr="00E934CE">
        <w:rPr>
          <w:rFonts w:ascii="Times New Roman" w:hAnsi="Times New Roman"/>
          <w:b/>
          <w:sz w:val="28"/>
          <w:szCs w:val="28"/>
        </w:rPr>
        <w:t>Ххххххх</w:t>
      </w:r>
      <w:proofErr w:type="spellEnd"/>
      <w:r w:rsidRPr="00E934CE">
        <w:rPr>
          <w:rFonts w:ascii="Times New Roman" w:hAnsi="Times New Roman"/>
          <w:b/>
          <w:sz w:val="28"/>
          <w:szCs w:val="28"/>
        </w:rPr>
        <w:t xml:space="preserve"> Х.Х.</w:t>
      </w:r>
    </w:p>
    <w:p w:rsidR="00092928" w:rsidRPr="00E934CE" w:rsidRDefault="00092928" w:rsidP="00092928">
      <w:pPr>
        <w:ind w:left="4111"/>
        <w:jc w:val="both"/>
        <w:rPr>
          <w:rFonts w:ascii="Times New Roman" w:hAnsi="Times New Roman"/>
          <w:b/>
          <w:sz w:val="28"/>
          <w:szCs w:val="28"/>
        </w:rPr>
      </w:pPr>
      <w:r w:rsidRPr="00E934CE">
        <w:rPr>
          <w:rFonts w:ascii="Times New Roman" w:hAnsi="Times New Roman"/>
          <w:b/>
          <w:sz w:val="28"/>
          <w:szCs w:val="28"/>
        </w:rPr>
        <w:t xml:space="preserve">                             «     »                        201</w:t>
      </w:r>
      <w:r w:rsidR="00BD01B7">
        <w:rPr>
          <w:rFonts w:ascii="Times New Roman" w:hAnsi="Times New Roman"/>
          <w:b/>
          <w:sz w:val="28"/>
          <w:szCs w:val="28"/>
        </w:rPr>
        <w:t>_</w:t>
      </w:r>
      <w:r w:rsidRPr="00E934CE">
        <w:rPr>
          <w:rFonts w:ascii="Times New Roman" w:hAnsi="Times New Roman"/>
          <w:b/>
          <w:sz w:val="28"/>
          <w:szCs w:val="28"/>
        </w:rPr>
        <w:t xml:space="preserve"> г.</w:t>
      </w:r>
    </w:p>
    <w:p w:rsidR="00DC4F81" w:rsidRDefault="00DC4F81" w:rsidP="00DC4F81">
      <w:pPr>
        <w:pStyle w:val="3"/>
        <w:rPr>
          <w:sz w:val="28"/>
          <w:szCs w:val="28"/>
        </w:rPr>
      </w:pPr>
      <w:r>
        <w:rPr>
          <w:sz w:val="28"/>
          <w:szCs w:val="28"/>
        </w:rPr>
        <w:t xml:space="preserve">                                                       М.П.</w:t>
      </w:r>
    </w:p>
    <w:p w:rsidR="00DC4F81" w:rsidRPr="00DC4F81" w:rsidRDefault="00DC4F81" w:rsidP="00DC4F81">
      <w:pPr>
        <w:rPr>
          <w:lang w:eastAsia="ru-RU"/>
        </w:rPr>
      </w:pPr>
    </w:p>
    <w:p w:rsidR="00092928" w:rsidRPr="00E934CE" w:rsidRDefault="00092928" w:rsidP="00092928">
      <w:pPr>
        <w:pStyle w:val="3"/>
        <w:rPr>
          <w:sz w:val="28"/>
          <w:szCs w:val="28"/>
        </w:rPr>
      </w:pPr>
      <w:r w:rsidRPr="00E934CE">
        <w:rPr>
          <w:sz w:val="28"/>
          <w:szCs w:val="28"/>
        </w:rPr>
        <w:t>О Т Ч Е Т  №</w:t>
      </w:r>
      <w:r w:rsidR="0025024D" w:rsidRPr="00E934CE">
        <w:rPr>
          <w:sz w:val="28"/>
          <w:szCs w:val="28"/>
        </w:rPr>
        <w:t xml:space="preserve"> ХХХ</w:t>
      </w:r>
    </w:p>
    <w:p w:rsidR="00FB72E0" w:rsidRPr="00E934CE" w:rsidRDefault="0023073E" w:rsidP="00FB72E0">
      <w:pPr>
        <w:jc w:val="center"/>
        <w:rPr>
          <w:rFonts w:ascii="Times New Roman" w:hAnsi="Times New Roman"/>
          <w:b/>
          <w:sz w:val="28"/>
          <w:szCs w:val="28"/>
          <w:lang w:eastAsia="ru-RU"/>
        </w:rPr>
      </w:pPr>
      <w:r w:rsidRPr="00E934CE">
        <w:rPr>
          <w:rFonts w:ascii="Times New Roman" w:hAnsi="Times New Roman"/>
          <w:b/>
          <w:sz w:val="28"/>
          <w:szCs w:val="28"/>
          <w:lang w:eastAsia="ru-RU"/>
        </w:rPr>
        <w:t>Об оценке ущерба</w:t>
      </w:r>
    </w:p>
    <w:p w:rsidR="00092928" w:rsidRPr="00E934CE" w:rsidRDefault="00092928" w:rsidP="00092928">
      <w:pPr>
        <w:ind w:left="-284"/>
        <w:rPr>
          <w:rFonts w:ascii="Times New Roman" w:hAnsi="Times New Roman"/>
          <w:sz w:val="28"/>
          <w:szCs w:val="28"/>
        </w:rPr>
      </w:pPr>
      <w:r w:rsidRPr="00E934CE">
        <w:rPr>
          <w:rFonts w:ascii="Times New Roman" w:hAnsi="Times New Roman"/>
          <w:sz w:val="28"/>
          <w:szCs w:val="28"/>
        </w:rPr>
        <w:t xml:space="preserve">   </w:t>
      </w:r>
    </w:p>
    <w:tbl>
      <w:tblPr>
        <w:tblW w:w="9639" w:type="dxa"/>
        <w:tblInd w:w="250" w:type="dxa"/>
        <w:tblLayout w:type="fixed"/>
        <w:tblLook w:val="0000" w:firstRow="0" w:lastRow="0" w:firstColumn="0" w:lastColumn="0" w:noHBand="0" w:noVBand="0"/>
      </w:tblPr>
      <w:tblGrid>
        <w:gridCol w:w="4678"/>
        <w:gridCol w:w="4961"/>
      </w:tblGrid>
      <w:tr w:rsidR="00092928" w:rsidRPr="00E934CE" w:rsidTr="00FB72E0">
        <w:tc>
          <w:tcPr>
            <w:tcW w:w="4678" w:type="dxa"/>
          </w:tcPr>
          <w:p w:rsidR="00092928" w:rsidRPr="00E934CE" w:rsidRDefault="00092928" w:rsidP="00746658">
            <w:pPr>
              <w:rPr>
                <w:rFonts w:ascii="Times New Roman" w:hAnsi="Times New Roman"/>
                <w:sz w:val="28"/>
                <w:szCs w:val="28"/>
              </w:rPr>
            </w:pPr>
            <w:r w:rsidRPr="00E934CE">
              <w:rPr>
                <w:rFonts w:ascii="Times New Roman" w:hAnsi="Times New Roman"/>
                <w:sz w:val="28"/>
                <w:szCs w:val="28"/>
              </w:rPr>
              <w:t>Наименование объекта оценки:</w:t>
            </w:r>
          </w:p>
        </w:tc>
        <w:tc>
          <w:tcPr>
            <w:tcW w:w="4961" w:type="dxa"/>
          </w:tcPr>
          <w:p w:rsidR="00A46700" w:rsidRDefault="00A512CA" w:rsidP="00A46700">
            <w:pPr>
              <w:rPr>
                <w:rFonts w:ascii="Times New Roman" w:eastAsia="Times New Roman" w:hAnsi="Times New Roman"/>
                <w:sz w:val="28"/>
                <w:szCs w:val="28"/>
                <w:lang w:eastAsia="ru-RU"/>
              </w:rPr>
            </w:pPr>
            <w:r w:rsidRPr="00A8134A">
              <w:rPr>
                <w:rFonts w:ascii="Times New Roman" w:hAnsi="Times New Roman"/>
                <w:b/>
                <w:sz w:val="28"/>
                <w:szCs w:val="28"/>
              </w:rPr>
              <w:t>Ущерб, причиненный имуществу</w:t>
            </w:r>
            <w:r w:rsidR="00A46700" w:rsidRPr="00A8134A">
              <w:rPr>
                <w:rFonts w:ascii="Times New Roman" w:eastAsia="Times New Roman" w:hAnsi="Times New Roman"/>
                <w:sz w:val="28"/>
                <w:szCs w:val="28"/>
                <w:lang w:eastAsia="ru-RU"/>
              </w:rPr>
              <w:t xml:space="preserve"> </w:t>
            </w:r>
            <w:r w:rsidR="00A46700" w:rsidRPr="00A8134A">
              <w:rPr>
                <w:rFonts w:ascii="Times New Roman" w:hAnsi="Times New Roman"/>
                <w:b/>
                <w:sz w:val="28"/>
                <w:szCs w:val="28"/>
              </w:rPr>
              <w:t>физического лица вследствие чрезвычайных ситуаций природного характера</w:t>
            </w:r>
          </w:p>
          <w:p w:rsidR="00092928" w:rsidRPr="00E934CE" w:rsidRDefault="00425110" w:rsidP="00616DC3">
            <w:pPr>
              <w:pBdr>
                <w:bottom w:val="single" w:sz="12" w:space="1" w:color="auto"/>
              </w:pBdr>
              <w:jc w:val="center"/>
              <w:rPr>
                <w:rFonts w:ascii="Times New Roman" w:hAnsi="Times New Roman"/>
                <w:b/>
                <w:sz w:val="28"/>
                <w:szCs w:val="28"/>
                <w:u w:val="single"/>
              </w:rPr>
            </w:pPr>
            <w:r w:rsidRPr="00E934CE">
              <w:rPr>
                <w:rFonts w:ascii="Times New Roman" w:hAnsi="Times New Roman"/>
                <w:b/>
                <w:sz w:val="28"/>
                <w:szCs w:val="28"/>
              </w:rPr>
              <w:t xml:space="preserve"> </w:t>
            </w:r>
          </w:p>
        </w:tc>
      </w:tr>
      <w:tr w:rsidR="00092928" w:rsidRPr="00E934CE" w:rsidTr="00FB72E0">
        <w:tc>
          <w:tcPr>
            <w:tcW w:w="4678" w:type="dxa"/>
          </w:tcPr>
          <w:p w:rsidR="00092928" w:rsidRPr="00E934CE" w:rsidRDefault="00092928" w:rsidP="00746658">
            <w:pPr>
              <w:rPr>
                <w:rFonts w:ascii="Times New Roman" w:hAnsi="Times New Roman"/>
                <w:sz w:val="28"/>
                <w:szCs w:val="28"/>
              </w:rPr>
            </w:pPr>
          </w:p>
        </w:tc>
        <w:tc>
          <w:tcPr>
            <w:tcW w:w="4961" w:type="dxa"/>
          </w:tcPr>
          <w:p w:rsidR="00092928" w:rsidRPr="00E934CE" w:rsidRDefault="00092928" w:rsidP="00746658">
            <w:pPr>
              <w:rPr>
                <w:rFonts w:ascii="Times New Roman" w:hAnsi="Times New Roman"/>
                <w:b/>
                <w:sz w:val="28"/>
                <w:szCs w:val="28"/>
                <w:u w:val="single"/>
              </w:rPr>
            </w:pPr>
          </w:p>
        </w:tc>
      </w:tr>
      <w:tr w:rsidR="00092928" w:rsidRPr="00E934CE" w:rsidTr="00FB72E0">
        <w:tc>
          <w:tcPr>
            <w:tcW w:w="4678" w:type="dxa"/>
          </w:tcPr>
          <w:p w:rsidR="00092928" w:rsidRDefault="00092928" w:rsidP="00746658">
            <w:pPr>
              <w:rPr>
                <w:rFonts w:ascii="Times New Roman" w:hAnsi="Times New Roman"/>
                <w:b/>
                <w:sz w:val="28"/>
                <w:szCs w:val="28"/>
              </w:rPr>
            </w:pPr>
            <w:r w:rsidRPr="00E934CE">
              <w:rPr>
                <w:rFonts w:ascii="Times New Roman" w:hAnsi="Times New Roman"/>
                <w:sz w:val="28"/>
                <w:szCs w:val="28"/>
              </w:rPr>
              <w:t>Место нахождения объекта оценки</w:t>
            </w:r>
            <w:r w:rsidRPr="00E934CE">
              <w:rPr>
                <w:rFonts w:ascii="Times New Roman" w:hAnsi="Times New Roman"/>
                <w:b/>
                <w:sz w:val="28"/>
                <w:szCs w:val="28"/>
              </w:rPr>
              <w:t>:</w:t>
            </w:r>
          </w:p>
          <w:p w:rsidR="00A512CA" w:rsidRDefault="00A512CA" w:rsidP="00746658">
            <w:pPr>
              <w:rPr>
                <w:rFonts w:ascii="Times New Roman" w:hAnsi="Times New Roman"/>
                <w:b/>
                <w:sz w:val="28"/>
                <w:szCs w:val="28"/>
              </w:rPr>
            </w:pPr>
          </w:p>
          <w:p w:rsidR="00A512CA" w:rsidRDefault="00A512CA" w:rsidP="00746658">
            <w:pPr>
              <w:rPr>
                <w:rFonts w:ascii="Times New Roman" w:hAnsi="Times New Roman"/>
                <w:b/>
                <w:sz w:val="28"/>
                <w:szCs w:val="28"/>
              </w:rPr>
            </w:pPr>
          </w:p>
          <w:p w:rsidR="00A512CA" w:rsidRPr="00E934CE" w:rsidRDefault="00A512CA" w:rsidP="00746658">
            <w:pPr>
              <w:rPr>
                <w:rFonts w:ascii="Times New Roman" w:hAnsi="Times New Roman"/>
                <w:sz w:val="28"/>
                <w:szCs w:val="28"/>
              </w:rPr>
            </w:pPr>
            <w:r w:rsidRPr="00A8134A">
              <w:rPr>
                <w:rFonts w:ascii="Times New Roman" w:hAnsi="Times New Roman"/>
                <w:sz w:val="28"/>
                <w:szCs w:val="28"/>
              </w:rPr>
              <w:t>Дата составления отчета:</w:t>
            </w:r>
          </w:p>
        </w:tc>
        <w:tc>
          <w:tcPr>
            <w:tcW w:w="4961" w:type="dxa"/>
          </w:tcPr>
          <w:p w:rsidR="00092928" w:rsidRDefault="00092928" w:rsidP="00E934CE">
            <w:pPr>
              <w:rPr>
                <w:rFonts w:ascii="Times New Roman" w:hAnsi="Times New Roman"/>
                <w:sz w:val="28"/>
                <w:szCs w:val="28"/>
              </w:rPr>
            </w:pPr>
            <w:r w:rsidRPr="00E934CE">
              <w:rPr>
                <w:rFonts w:ascii="Times New Roman" w:hAnsi="Times New Roman"/>
                <w:b/>
                <w:sz w:val="28"/>
                <w:szCs w:val="28"/>
                <w:u w:val="single"/>
              </w:rPr>
              <w:t xml:space="preserve"> </w:t>
            </w:r>
            <w:r w:rsidR="00E934CE" w:rsidRPr="00E934CE">
              <w:rPr>
                <w:rFonts w:ascii="Times New Roman" w:hAnsi="Times New Roman"/>
                <w:b/>
                <w:sz w:val="28"/>
                <w:szCs w:val="28"/>
                <w:u w:val="single"/>
              </w:rPr>
              <w:t>Карагандинская область, пос</w:t>
            </w:r>
            <w:r w:rsidRPr="00E934CE">
              <w:rPr>
                <w:rFonts w:ascii="Times New Roman" w:hAnsi="Times New Roman"/>
                <w:b/>
                <w:sz w:val="28"/>
                <w:szCs w:val="28"/>
                <w:u w:val="single"/>
              </w:rPr>
              <w:t>.</w:t>
            </w:r>
            <w:r w:rsidR="00FB72E0" w:rsidRPr="00E934CE">
              <w:rPr>
                <w:rFonts w:ascii="Times New Roman" w:hAnsi="Times New Roman"/>
                <w:sz w:val="28"/>
                <w:szCs w:val="28"/>
              </w:rPr>
              <w:t>, ул. ХХХХХХХ, дом ХХХХ</w:t>
            </w:r>
          </w:p>
          <w:p w:rsidR="00A512CA" w:rsidRPr="00E934CE" w:rsidRDefault="00A512CA" w:rsidP="00E934CE">
            <w:pPr>
              <w:rPr>
                <w:rFonts w:ascii="Times New Roman" w:hAnsi="Times New Roman"/>
                <w:sz w:val="28"/>
                <w:szCs w:val="28"/>
              </w:rPr>
            </w:pPr>
          </w:p>
          <w:p w:rsidR="00E934CE" w:rsidRPr="00E934CE" w:rsidRDefault="00A512CA" w:rsidP="00BD01B7">
            <w:pPr>
              <w:rPr>
                <w:rFonts w:ascii="Times New Roman" w:hAnsi="Times New Roman"/>
                <w:b/>
                <w:sz w:val="28"/>
                <w:szCs w:val="28"/>
                <w:u w:val="single"/>
              </w:rPr>
            </w:pPr>
            <w:r>
              <w:rPr>
                <w:rFonts w:ascii="Times New Roman" w:hAnsi="Times New Roman"/>
                <w:b/>
                <w:sz w:val="28"/>
                <w:szCs w:val="28"/>
                <w:u w:val="single"/>
              </w:rPr>
              <w:t>______ 201</w:t>
            </w:r>
            <w:r w:rsidR="00BD01B7">
              <w:rPr>
                <w:rFonts w:ascii="Times New Roman" w:hAnsi="Times New Roman"/>
                <w:b/>
                <w:sz w:val="28"/>
                <w:szCs w:val="28"/>
                <w:u w:val="single"/>
              </w:rPr>
              <w:t xml:space="preserve">   </w:t>
            </w:r>
            <w:r>
              <w:rPr>
                <w:rFonts w:ascii="Times New Roman" w:hAnsi="Times New Roman"/>
                <w:b/>
                <w:sz w:val="28"/>
                <w:szCs w:val="28"/>
                <w:u w:val="single"/>
              </w:rPr>
              <w:t>г.</w:t>
            </w:r>
          </w:p>
        </w:tc>
      </w:tr>
      <w:tr w:rsidR="00092928" w:rsidRPr="00E934CE" w:rsidTr="00FB72E0">
        <w:trPr>
          <w:trHeight w:val="80"/>
        </w:trPr>
        <w:tc>
          <w:tcPr>
            <w:tcW w:w="4678" w:type="dxa"/>
          </w:tcPr>
          <w:p w:rsidR="00E934CE" w:rsidRPr="00E934CE" w:rsidRDefault="00E934CE" w:rsidP="00E934CE">
            <w:pPr>
              <w:rPr>
                <w:rFonts w:ascii="Times New Roman" w:hAnsi="Times New Roman"/>
                <w:sz w:val="28"/>
                <w:szCs w:val="28"/>
              </w:rPr>
            </w:pPr>
            <w:r w:rsidRPr="00E934CE">
              <w:rPr>
                <w:rFonts w:ascii="Times New Roman" w:hAnsi="Times New Roman"/>
                <w:sz w:val="28"/>
                <w:szCs w:val="28"/>
              </w:rPr>
              <w:t>Дата оценки:</w:t>
            </w:r>
          </w:p>
          <w:p w:rsidR="00092928" w:rsidRDefault="00092928" w:rsidP="00746658">
            <w:pPr>
              <w:rPr>
                <w:rFonts w:ascii="Times New Roman" w:hAnsi="Times New Roman"/>
                <w:sz w:val="28"/>
                <w:szCs w:val="28"/>
              </w:rPr>
            </w:pPr>
          </w:p>
          <w:p w:rsidR="00E934CE" w:rsidRDefault="00E934CE" w:rsidP="00746658">
            <w:pPr>
              <w:rPr>
                <w:rFonts w:ascii="Times New Roman" w:hAnsi="Times New Roman"/>
                <w:sz w:val="28"/>
                <w:szCs w:val="28"/>
              </w:rPr>
            </w:pPr>
            <w:r>
              <w:rPr>
                <w:rFonts w:ascii="Times New Roman" w:hAnsi="Times New Roman"/>
                <w:sz w:val="28"/>
                <w:szCs w:val="28"/>
              </w:rPr>
              <w:t>Договор на проведение оценки</w:t>
            </w:r>
          </w:p>
          <w:p w:rsidR="00E934CE" w:rsidRDefault="00E934CE" w:rsidP="00746658">
            <w:pPr>
              <w:rPr>
                <w:rFonts w:ascii="Times New Roman" w:hAnsi="Times New Roman"/>
                <w:sz w:val="28"/>
                <w:szCs w:val="28"/>
              </w:rPr>
            </w:pPr>
          </w:p>
          <w:p w:rsidR="00E934CE" w:rsidRPr="00E934CE" w:rsidRDefault="00E934CE" w:rsidP="00746658">
            <w:pPr>
              <w:rPr>
                <w:rFonts w:ascii="Times New Roman" w:hAnsi="Times New Roman"/>
                <w:sz w:val="28"/>
                <w:szCs w:val="28"/>
              </w:rPr>
            </w:pPr>
            <w:r w:rsidRPr="00E934CE">
              <w:rPr>
                <w:rFonts w:ascii="Times New Roman" w:hAnsi="Times New Roman"/>
                <w:sz w:val="28"/>
                <w:szCs w:val="28"/>
              </w:rPr>
              <w:t>Вид определяемой стоимости:</w:t>
            </w:r>
          </w:p>
        </w:tc>
        <w:tc>
          <w:tcPr>
            <w:tcW w:w="4961" w:type="dxa"/>
          </w:tcPr>
          <w:p w:rsidR="00E934CE" w:rsidRDefault="00E934CE" w:rsidP="00E934CE">
            <w:pPr>
              <w:rPr>
                <w:rFonts w:ascii="Times New Roman" w:hAnsi="Times New Roman"/>
                <w:b/>
                <w:sz w:val="28"/>
                <w:szCs w:val="28"/>
                <w:u w:val="single"/>
              </w:rPr>
            </w:pPr>
            <w:r w:rsidRPr="00E934CE">
              <w:rPr>
                <w:rFonts w:ascii="Times New Roman" w:hAnsi="Times New Roman"/>
                <w:b/>
                <w:sz w:val="28"/>
                <w:szCs w:val="28"/>
                <w:u w:val="single"/>
              </w:rPr>
              <w:t xml:space="preserve"> </w:t>
            </w:r>
            <w:r w:rsidR="00A512CA">
              <w:rPr>
                <w:rFonts w:ascii="Times New Roman" w:hAnsi="Times New Roman"/>
                <w:b/>
                <w:sz w:val="28"/>
                <w:szCs w:val="28"/>
                <w:u w:val="single"/>
              </w:rPr>
              <w:t xml:space="preserve">            </w:t>
            </w:r>
            <w:r w:rsidRPr="00E934CE">
              <w:rPr>
                <w:rFonts w:ascii="Times New Roman" w:hAnsi="Times New Roman"/>
                <w:b/>
                <w:sz w:val="28"/>
                <w:szCs w:val="28"/>
                <w:u w:val="single"/>
              </w:rPr>
              <w:t>201</w:t>
            </w:r>
            <w:r w:rsidR="00BD01B7">
              <w:rPr>
                <w:rFonts w:ascii="Times New Roman" w:hAnsi="Times New Roman"/>
                <w:b/>
                <w:sz w:val="28"/>
                <w:szCs w:val="28"/>
                <w:u w:val="single"/>
              </w:rPr>
              <w:t xml:space="preserve">   </w:t>
            </w:r>
            <w:r w:rsidRPr="00E934CE">
              <w:rPr>
                <w:rFonts w:ascii="Times New Roman" w:hAnsi="Times New Roman"/>
                <w:b/>
                <w:sz w:val="28"/>
                <w:szCs w:val="28"/>
                <w:u w:val="single"/>
              </w:rPr>
              <w:t>г</w:t>
            </w:r>
            <w:r w:rsidR="00A512CA">
              <w:rPr>
                <w:rFonts w:ascii="Times New Roman" w:hAnsi="Times New Roman"/>
                <w:b/>
                <w:sz w:val="28"/>
                <w:szCs w:val="28"/>
                <w:u w:val="single"/>
              </w:rPr>
              <w:t>.</w:t>
            </w:r>
          </w:p>
          <w:p w:rsidR="00E934CE" w:rsidRPr="00E934CE" w:rsidRDefault="00E934CE" w:rsidP="00E934CE">
            <w:pPr>
              <w:rPr>
                <w:rFonts w:ascii="Times New Roman" w:hAnsi="Times New Roman"/>
                <w:b/>
                <w:sz w:val="28"/>
                <w:szCs w:val="28"/>
                <w:u w:val="single"/>
              </w:rPr>
            </w:pPr>
          </w:p>
          <w:p w:rsidR="00092928" w:rsidRDefault="00E934CE" w:rsidP="00746658">
            <w:pPr>
              <w:rPr>
                <w:rFonts w:ascii="Times New Roman" w:hAnsi="Times New Roman"/>
                <w:b/>
                <w:sz w:val="28"/>
                <w:szCs w:val="28"/>
                <w:u w:val="single"/>
              </w:rPr>
            </w:pPr>
            <w:r>
              <w:rPr>
                <w:rFonts w:ascii="Times New Roman" w:hAnsi="Times New Roman"/>
                <w:b/>
                <w:sz w:val="28"/>
                <w:szCs w:val="28"/>
                <w:u w:val="single"/>
              </w:rPr>
              <w:t>№____ от ______________201</w:t>
            </w:r>
            <w:r w:rsidR="00BD01B7">
              <w:rPr>
                <w:rFonts w:ascii="Times New Roman" w:hAnsi="Times New Roman"/>
                <w:b/>
                <w:sz w:val="28"/>
                <w:szCs w:val="28"/>
                <w:u w:val="single"/>
              </w:rPr>
              <w:t xml:space="preserve">   </w:t>
            </w:r>
            <w:r>
              <w:rPr>
                <w:rFonts w:ascii="Times New Roman" w:hAnsi="Times New Roman"/>
                <w:b/>
                <w:sz w:val="28"/>
                <w:szCs w:val="28"/>
                <w:u w:val="single"/>
              </w:rPr>
              <w:t>г.</w:t>
            </w:r>
          </w:p>
          <w:p w:rsidR="00E934CE" w:rsidRDefault="00E934CE" w:rsidP="00746658">
            <w:pPr>
              <w:rPr>
                <w:rFonts w:ascii="Times New Roman" w:hAnsi="Times New Roman"/>
                <w:b/>
                <w:sz w:val="28"/>
                <w:szCs w:val="28"/>
                <w:u w:val="single"/>
              </w:rPr>
            </w:pPr>
          </w:p>
          <w:p w:rsidR="00E934CE" w:rsidRDefault="00E934CE" w:rsidP="00746658">
            <w:pPr>
              <w:rPr>
                <w:rFonts w:ascii="Times New Roman" w:hAnsi="Times New Roman"/>
                <w:b/>
                <w:sz w:val="28"/>
                <w:szCs w:val="28"/>
                <w:u w:val="single"/>
              </w:rPr>
            </w:pPr>
            <w:r w:rsidRPr="00E934CE">
              <w:rPr>
                <w:rFonts w:ascii="Times New Roman" w:hAnsi="Times New Roman"/>
                <w:b/>
                <w:sz w:val="28"/>
                <w:szCs w:val="28"/>
                <w:u w:val="single"/>
              </w:rPr>
              <w:t>Рыночная стоимость</w:t>
            </w:r>
          </w:p>
          <w:p w:rsidR="00E934CE" w:rsidRPr="00E934CE" w:rsidRDefault="00E934CE" w:rsidP="00746658">
            <w:pPr>
              <w:rPr>
                <w:rFonts w:ascii="Times New Roman" w:hAnsi="Times New Roman"/>
                <w:b/>
                <w:sz w:val="28"/>
                <w:szCs w:val="28"/>
                <w:u w:val="single"/>
              </w:rPr>
            </w:pPr>
          </w:p>
        </w:tc>
      </w:tr>
      <w:tr w:rsidR="00092928" w:rsidRPr="00E934CE" w:rsidTr="00FB72E0">
        <w:trPr>
          <w:trHeight w:val="766"/>
        </w:trPr>
        <w:tc>
          <w:tcPr>
            <w:tcW w:w="4678" w:type="dxa"/>
          </w:tcPr>
          <w:p w:rsidR="00092928" w:rsidRPr="00E934CE" w:rsidRDefault="00092928" w:rsidP="00746658">
            <w:pPr>
              <w:rPr>
                <w:rFonts w:ascii="Times New Roman" w:hAnsi="Times New Roman"/>
                <w:sz w:val="28"/>
                <w:szCs w:val="28"/>
              </w:rPr>
            </w:pPr>
            <w:r w:rsidRPr="00E934CE">
              <w:rPr>
                <w:rFonts w:ascii="Times New Roman" w:hAnsi="Times New Roman"/>
                <w:sz w:val="28"/>
                <w:szCs w:val="28"/>
              </w:rPr>
              <w:t>Заказчик, его ме</w:t>
            </w:r>
            <w:r w:rsidR="006B4EF6">
              <w:rPr>
                <w:rFonts w:ascii="Times New Roman" w:hAnsi="Times New Roman"/>
                <w:sz w:val="28"/>
                <w:szCs w:val="28"/>
              </w:rPr>
              <w:t>стонахождение и банковские реквизиты</w:t>
            </w:r>
            <w:r w:rsidRPr="00E934CE">
              <w:rPr>
                <w:rFonts w:ascii="Times New Roman" w:hAnsi="Times New Roman"/>
                <w:sz w:val="28"/>
                <w:szCs w:val="28"/>
              </w:rPr>
              <w:t>:</w:t>
            </w:r>
          </w:p>
        </w:tc>
        <w:tc>
          <w:tcPr>
            <w:tcW w:w="4961" w:type="dxa"/>
          </w:tcPr>
          <w:p w:rsidR="00FB72E0" w:rsidRPr="00E934CE" w:rsidRDefault="00773706" w:rsidP="00746658">
            <w:pPr>
              <w:rPr>
                <w:rFonts w:ascii="Times New Roman" w:hAnsi="Times New Roman"/>
                <w:sz w:val="28"/>
                <w:szCs w:val="28"/>
              </w:rPr>
            </w:pPr>
            <w:r w:rsidRPr="00E934CE">
              <w:rPr>
                <w:rFonts w:ascii="Times New Roman" w:hAnsi="Times New Roman"/>
                <w:sz w:val="28"/>
                <w:szCs w:val="28"/>
              </w:rPr>
              <w:t>ХХХХ ХХХХХХХХХ</w:t>
            </w:r>
          </w:p>
          <w:p w:rsidR="00FB72E0" w:rsidRPr="00E934CE" w:rsidRDefault="006B4EF6" w:rsidP="00746658">
            <w:pPr>
              <w:rPr>
                <w:rFonts w:ascii="Times New Roman" w:hAnsi="Times New Roman"/>
                <w:bCs/>
                <w:sz w:val="28"/>
                <w:szCs w:val="28"/>
              </w:rPr>
            </w:pPr>
            <w:r>
              <w:rPr>
                <w:rFonts w:ascii="Times New Roman" w:hAnsi="Times New Roman"/>
                <w:bCs/>
                <w:sz w:val="28"/>
                <w:szCs w:val="28"/>
              </w:rPr>
              <w:t>ИИН</w:t>
            </w:r>
            <w:r w:rsidR="00092928" w:rsidRPr="00E934CE">
              <w:rPr>
                <w:rFonts w:ascii="Times New Roman" w:hAnsi="Times New Roman"/>
                <w:bCs/>
                <w:sz w:val="28"/>
                <w:szCs w:val="28"/>
              </w:rPr>
              <w:t xml:space="preserve"> </w:t>
            </w:r>
            <w:r w:rsidR="00FB72E0" w:rsidRPr="00E934CE">
              <w:rPr>
                <w:rFonts w:ascii="Times New Roman" w:hAnsi="Times New Roman"/>
                <w:bCs/>
                <w:sz w:val="28"/>
                <w:szCs w:val="28"/>
              </w:rPr>
              <w:t>ХХХХХХХХХХХХХХ</w:t>
            </w:r>
            <w:r w:rsidR="00092928" w:rsidRPr="00E934CE">
              <w:rPr>
                <w:rFonts w:ascii="Times New Roman" w:hAnsi="Times New Roman"/>
                <w:bCs/>
                <w:sz w:val="28"/>
                <w:szCs w:val="28"/>
              </w:rPr>
              <w:t xml:space="preserve"> ИИК </w:t>
            </w:r>
            <w:proofErr w:type="gramStart"/>
            <w:r w:rsidR="00092928" w:rsidRPr="00E934CE">
              <w:rPr>
                <w:rFonts w:ascii="Times New Roman" w:hAnsi="Times New Roman"/>
                <w:bCs/>
                <w:sz w:val="28"/>
                <w:szCs w:val="28"/>
              </w:rPr>
              <w:t>KZ</w:t>
            </w:r>
            <w:proofErr w:type="gramEnd"/>
            <w:r w:rsidR="00FB72E0" w:rsidRPr="00E934CE">
              <w:rPr>
                <w:rFonts w:ascii="Times New Roman" w:hAnsi="Times New Roman"/>
                <w:bCs/>
                <w:sz w:val="28"/>
                <w:szCs w:val="28"/>
              </w:rPr>
              <w:t>ХХХХХХХХХХХХХХХХ</w:t>
            </w:r>
          </w:p>
          <w:p w:rsidR="00092928" w:rsidRPr="00E934CE" w:rsidRDefault="00092928" w:rsidP="00746658">
            <w:pPr>
              <w:rPr>
                <w:rFonts w:ascii="Times New Roman" w:hAnsi="Times New Roman"/>
                <w:bCs/>
                <w:sz w:val="28"/>
                <w:szCs w:val="28"/>
              </w:rPr>
            </w:pPr>
            <w:r w:rsidRPr="00E934CE">
              <w:rPr>
                <w:rFonts w:ascii="Times New Roman" w:hAnsi="Times New Roman"/>
                <w:bCs/>
                <w:sz w:val="28"/>
                <w:szCs w:val="28"/>
              </w:rPr>
              <w:t xml:space="preserve"> в АО «</w:t>
            </w:r>
            <w:r w:rsidR="00FB72E0" w:rsidRPr="00E934CE">
              <w:rPr>
                <w:rFonts w:ascii="Times New Roman" w:hAnsi="Times New Roman"/>
                <w:bCs/>
                <w:sz w:val="28"/>
                <w:szCs w:val="28"/>
              </w:rPr>
              <w:t>ХХХ</w:t>
            </w:r>
            <w:r w:rsidRPr="00E934CE">
              <w:rPr>
                <w:rFonts w:ascii="Times New Roman" w:hAnsi="Times New Roman"/>
                <w:bCs/>
                <w:sz w:val="28"/>
                <w:szCs w:val="28"/>
              </w:rPr>
              <w:t xml:space="preserve"> Банк»,  БИК А</w:t>
            </w:r>
            <w:proofErr w:type="gramStart"/>
            <w:r w:rsidRPr="00E934CE">
              <w:rPr>
                <w:rFonts w:ascii="Times New Roman" w:hAnsi="Times New Roman"/>
                <w:bCs/>
                <w:sz w:val="28"/>
                <w:szCs w:val="28"/>
              </w:rPr>
              <w:t>BKZKZK</w:t>
            </w:r>
            <w:proofErr w:type="gramEnd"/>
            <w:r w:rsidR="00FB72E0" w:rsidRPr="00E934CE">
              <w:rPr>
                <w:rFonts w:ascii="Times New Roman" w:hAnsi="Times New Roman"/>
                <w:bCs/>
                <w:sz w:val="28"/>
                <w:szCs w:val="28"/>
              </w:rPr>
              <w:t>ХХХХХХ</w:t>
            </w:r>
          </w:p>
          <w:p w:rsidR="00092928" w:rsidRPr="00E934CE" w:rsidRDefault="00092928" w:rsidP="00746658">
            <w:pPr>
              <w:rPr>
                <w:rFonts w:ascii="Times New Roman" w:hAnsi="Times New Roman"/>
                <w:b/>
                <w:sz w:val="28"/>
                <w:szCs w:val="28"/>
                <w:u w:val="single"/>
              </w:rPr>
            </w:pPr>
          </w:p>
        </w:tc>
      </w:tr>
      <w:tr w:rsidR="00092928" w:rsidRPr="00E934CE" w:rsidTr="00FB72E0">
        <w:trPr>
          <w:trHeight w:val="395"/>
        </w:trPr>
        <w:tc>
          <w:tcPr>
            <w:tcW w:w="4678" w:type="dxa"/>
          </w:tcPr>
          <w:p w:rsidR="00092928" w:rsidRPr="00E934CE" w:rsidRDefault="006B4EF6" w:rsidP="00746658">
            <w:pPr>
              <w:rPr>
                <w:rFonts w:ascii="Times New Roman" w:hAnsi="Times New Roman"/>
                <w:sz w:val="28"/>
                <w:szCs w:val="28"/>
              </w:rPr>
            </w:pPr>
            <w:r>
              <w:rPr>
                <w:rFonts w:ascii="Times New Roman" w:hAnsi="Times New Roman"/>
                <w:sz w:val="28"/>
                <w:szCs w:val="28"/>
              </w:rPr>
              <w:t>Оценщик:</w:t>
            </w:r>
          </w:p>
        </w:tc>
        <w:tc>
          <w:tcPr>
            <w:tcW w:w="4961" w:type="dxa"/>
          </w:tcPr>
          <w:p w:rsidR="00092928" w:rsidRPr="00A8134A" w:rsidRDefault="00053C3F" w:rsidP="00053C3F">
            <w:pPr>
              <w:rPr>
                <w:rFonts w:ascii="Times New Roman" w:hAnsi="Times New Roman"/>
                <w:b/>
                <w:sz w:val="28"/>
                <w:szCs w:val="28"/>
                <w:u w:val="single"/>
              </w:rPr>
            </w:pPr>
            <w:r w:rsidRPr="00A8134A">
              <w:rPr>
                <w:rFonts w:ascii="Times New Roman" w:hAnsi="Times New Roman"/>
                <w:b/>
                <w:sz w:val="28"/>
                <w:szCs w:val="28"/>
                <w:u w:val="single"/>
              </w:rPr>
              <w:t>Полное н</w:t>
            </w:r>
            <w:r w:rsidR="00A512CA" w:rsidRPr="00A8134A">
              <w:rPr>
                <w:rFonts w:ascii="Times New Roman" w:hAnsi="Times New Roman"/>
                <w:b/>
                <w:sz w:val="28"/>
                <w:szCs w:val="28"/>
                <w:u w:val="single"/>
              </w:rPr>
              <w:t xml:space="preserve">аименование оценочной компании </w:t>
            </w:r>
          </w:p>
        </w:tc>
      </w:tr>
      <w:tr w:rsidR="00092928" w:rsidRPr="00E934CE" w:rsidTr="00FB72E0">
        <w:tc>
          <w:tcPr>
            <w:tcW w:w="4678" w:type="dxa"/>
          </w:tcPr>
          <w:p w:rsidR="00092928" w:rsidRPr="00E934CE" w:rsidRDefault="00092928" w:rsidP="00746658">
            <w:pPr>
              <w:rPr>
                <w:rFonts w:ascii="Times New Roman" w:hAnsi="Times New Roman"/>
                <w:sz w:val="28"/>
                <w:szCs w:val="28"/>
              </w:rPr>
            </w:pPr>
          </w:p>
        </w:tc>
        <w:tc>
          <w:tcPr>
            <w:tcW w:w="4961" w:type="dxa"/>
          </w:tcPr>
          <w:p w:rsidR="00092928" w:rsidRPr="00E934CE" w:rsidRDefault="00092928" w:rsidP="00746658">
            <w:pPr>
              <w:rPr>
                <w:rFonts w:ascii="Times New Roman" w:hAnsi="Times New Roman"/>
                <w:b/>
                <w:sz w:val="28"/>
                <w:szCs w:val="28"/>
                <w:u w:val="single"/>
              </w:rPr>
            </w:pPr>
          </w:p>
        </w:tc>
      </w:tr>
      <w:tr w:rsidR="00092928" w:rsidRPr="00E934CE" w:rsidTr="00FB72E0">
        <w:tc>
          <w:tcPr>
            <w:tcW w:w="4678" w:type="dxa"/>
          </w:tcPr>
          <w:p w:rsidR="00092928" w:rsidRPr="00E934CE" w:rsidRDefault="00092928" w:rsidP="00746658">
            <w:pPr>
              <w:rPr>
                <w:rFonts w:ascii="Times New Roman" w:hAnsi="Times New Roman"/>
                <w:sz w:val="28"/>
                <w:szCs w:val="28"/>
              </w:rPr>
            </w:pPr>
          </w:p>
        </w:tc>
        <w:tc>
          <w:tcPr>
            <w:tcW w:w="4961" w:type="dxa"/>
          </w:tcPr>
          <w:p w:rsidR="00092928" w:rsidRPr="00E934CE" w:rsidRDefault="00092928" w:rsidP="00746658">
            <w:pPr>
              <w:rPr>
                <w:rFonts w:ascii="Times New Roman" w:hAnsi="Times New Roman"/>
                <w:b/>
                <w:sz w:val="28"/>
                <w:szCs w:val="28"/>
                <w:u w:val="single"/>
              </w:rPr>
            </w:pPr>
          </w:p>
        </w:tc>
      </w:tr>
      <w:tr w:rsidR="00092928" w:rsidRPr="00E934CE" w:rsidTr="00FB72E0">
        <w:tc>
          <w:tcPr>
            <w:tcW w:w="4678" w:type="dxa"/>
          </w:tcPr>
          <w:p w:rsidR="00092928" w:rsidRPr="00E934CE" w:rsidRDefault="00092928" w:rsidP="00746658">
            <w:pPr>
              <w:rPr>
                <w:rFonts w:ascii="Times New Roman" w:hAnsi="Times New Roman"/>
                <w:sz w:val="28"/>
                <w:szCs w:val="28"/>
              </w:rPr>
            </w:pPr>
          </w:p>
        </w:tc>
        <w:tc>
          <w:tcPr>
            <w:tcW w:w="4961" w:type="dxa"/>
          </w:tcPr>
          <w:p w:rsidR="00092928" w:rsidRPr="00E934CE" w:rsidRDefault="00092928" w:rsidP="00746658">
            <w:pPr>
              <w:rPr>
                <w:rFonts w:ascii="Times New Roman" w:hAnsi="Times New Roman"/>
                <w:b/>
                <w:sz w:val="28"/>
                <w:szCs w:val="28"/>
                <w:u w:val="single"/>
              </w:rPr>
            </w:pPr>
          </w:p>
        </w:tc>
      </w:tr>
      <w:tr w:rsidR="00092928" w:rsidRPr="00E934CE" w:rsidTr="00BD01B7">
        <w:trPr>
          <w:trHeight w:val="383"/>
        </w:trPr>
        <w:tc>
          <w:tcPr>
            <w:tcW w:w="4678" w:type="dxa"/>
          </w:tcPr>
          <w:p w:rsidR="00092928" w:rsidRPr="00A8134A" w:rsidRDefault="00092928" w:rsidP="00746658">
            <w:pPr>
              <w:rPr>
                <w:rFonts w:ascii="Times New Roman" w:hAnsi="Times New Roman"/>
                <w:sz w:val="28"/>
                <w:szCs w:val="28"/>
              </w:rPr>
            </w:pPr>
          </w:p>
        </w:tc>
        <w:tc>
          <w:tcPr>
            <w:tcW w:w="4961" w:type="dxa"/>
          </w:tcPr>
          <w:p w:rsidR="00092928" w:rsidRPr="00E934CE" w:rsidRDefault="00092928" w:rsidP="00746658">
            <w:pPr>
              <w:rPr>
                <w:rFonts w:ascii="Times New Roman" w:hAnsi="Times New Roman"/>
                <w:b/>
                <w:sz w:val="28"/>
                <w:szCs w:val="28"/>
                <w:u w:val="single"/>
              </w:rPr>
            </w:pPr>
          </w:p>
        </w:tc>
      </w:tr>
      <w:tr w:rsidR="00092928" w:rsidRPr="00E934CE" w:rsidTr="00FB72E0">
        <w:tc>
          <w:tcPr>
            <w:tcW w:w="4678" w:type="dxa"/>
          </w:tcPr>
          <w:p w:rsidR="00092928" w:rsidRPr="00A8134A" w:rsidRDefault="00A46700" w:rsidP="00BD01B7">
            <w:pPr>
              <w:jc w:val="center"/>
              <w:rPr>
                <w:rFonts w:ascii="Times New Roman" w:hAnsi="Times New Roman"/>
                <w:sz w:val="28"/>
                <w:szCs w:val="28"/>
              </w:rPr>
            </w:pPr>
            <w:r w:rsidRPr="00A8134A">
              <w:rPr>
                <w:rFonts w:ascii="Times New Roman" w:hAnsi="Times New Roman"/>
                <w:sz w:val="28"/>
                <w:szCs w:val="28"/>
              </w:rPr>
              <w:t xml:space="preserve">                                       201</w:t>
            </w:r>
            <w:r w:rsidR="00BD01B7">
              <w:rPr>
                <w:rFonts w:ascii="Times New Roman" w:hAnsi="Times New Roman"/>
                <w:sz w:val="28"/>
                <w:szCs w:val="28"/>
              </w:rPr>
              <w:t>___</w:t>
            </w:r>
            <w:r w:rsidRPr="00A8134A">
              <w:rPr>
                <w:rFonts w:ascii="Times New Roman" w:hAnsi="Times New Roman"/>
                <w:sz w:val="28"/>
                <w:szCs w:val="28"/>
              </w:rPr>
              <w:t>г.</w:t>
            </w:r>
          </w:p>
        </w:tc>
        <w:tc>
          <w:tcPr>
            <w:tcW w:w="4961" w:type="dxa"/>
          </w:tcPr>
          <w:p w:rsidR="00092928" w:rsidRPr="00A46700" w:rsidRDefault="00092928" w:rsidP="00746658">
            <w:pPr>
              <w:rPr>
                <w:rFonts w:ascii="Times New Roman" w:hAnsi="Times New Roman"/>
                <w:b/>
                <w:sz w:val="28"/>
                <w:szCs w:val="28"/>
                <w:highlight w:val="yellow"/>
                <w:u w:val="single"/>
              </w:rPr>
            </w:pPr>
          </w:p>
        </w:tc>
      </w:tr>
      <w:tr w:rsidR="00092928" w:rsidRPr="00E934CE" w:rsidTr="00FB72E0">
        <w:tc>
          <w:tcPr>
            <w:tcW w:w="4678" w:type="dxa"/>
          </w:tcPr>
          <w:p w:rsidR="00FB72E0" w:rsidRPr="00E934CE" w:rsidRDefault="00FB72E0" w:rsidP="00746658">
            <w:pPr>
              <w:rPr>
                <w:rFonts w:ascii="Times New Roman" w:hAnsi="Times New Roman"/>
                <w:sz w:val="28"/>
                <w:szCs w:val="28"/>
              </w:rPr>
            </w:pPr>
          </w:p>
        </w:tc>
        <w:tc>
          <w:tcPr>
            <w:tcW w:w="4961" w:type="dxa"/>
          </w:tcPr>
          <w:p w:rsidR="00FB72E0" w:rsidRPr="00E934CE" w:rsidRDefault="00FB72E0" w:rsidP="00746658">
            <w:pPr>
              <w:rPr>
                <w:rFonts w:ascii="Times New Roman" w:hAnsi="Times New Roman"/>
                <w:b/>
                <w:sz w:val="28"/>
                <w:szCs w:val="28"/>
                <w:u w:val="single"/>
              </w:rPr>
            </w:pPr>
          </w:p>
        </w:tc>
      </w:tr>
    </w:tbl>
    <w:p w:rsidR="00261696" w:rsidRDefault="00261696" w:rsidP="00261696">
      <w:pPr>
        <w:jc w:val="right"/>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Сопроводительное письмо</w:t>
      </w:r>
    </w:p>
    <w:p w:rsidR="00261696" w:rsidRDefault="00261696" w:rsidP="00261696">
      <w:pPr>
        <w:jc w:val="right"/>
        <w:rPr>
          <w:rFonts w:ascii="Times New Roman" w:eastAsia="Times New Roman" w:hAnsi="Times New Roman"/>
          <w:b/>
          <w:sz w:val="30"/>
          <w:szCs w:val="30"/>
          <w:lang w:eastAsia="ru-RU"/>
        </w:rPr>
      </w:pPr>
    </w:p>
    <w:p w:rsidR="006B4EF6" w:rsidRPr="006B4EF6" w:rsidRDefault="006B4EF6" w:rsidP="006B4EF6">
      <w:pPr>
        <w:jc w:val="center"/>
        <w:rPr>
          <w:rFonts w:ascii="Times New Roman" w:eastAsia="Times New Roman" w:hAnsi="Times New Roman"/>
          <w:b/>
          <w:sz w:val="30"/>
          <w:szCs w:val="30"/>
          <w:lang w:eastAsia="ru-RU"/>
        </w:rPr>
      </w:pPr>
      <w:r w:rsidRPr="006B4EF6">
        <w:rPr>
          <w:rFonts w:ascii="Times New Roman" w:eastAsia="Times New Roman" w:hAnsi="Times New Roman"/>
          <w:b/>
          <w:sz w:val="30"/>
          <w:szCs w:val="30"/>
          <w:lang w:eastAsia="ru-RU"/>
        </w:rPr>
        <w:t>ОСНОВНЫЕ ФАКТЫ И ВЫВОДЫ</w:t>
      </w:r>
    </w:p>
    <w:p w:rsidR="00425110" w:rsidRPr="00E934CE" w:rsidRDefault="00425110" w:rsidP="00092928">
      <w:pPr>
        <w:jc w:val="center"/>
        <w:rPr>
          <w:rFonts w:ascii="Times New Roman" w:hAnsi="Times New Roman"/>
          <w:sz w:val="28"/>
          <w:szCs w:val="28"/>
        </w:rPr>
      </w:pPr>
    </w:p>
    <w:p w:rsidR="00425110" w:rsidRDefault="006B4EF6" w:rsidP="006B4EF6">
      <w:pPr>
        <w:rPr>
          <w:rFonts w:ascii="Times New Roman" w:hAnsi="Times New Roman"/>
          <w:sz w:val="28"/>
          <w:szCs w:val="28"/>
        </w:rPr>
      </w:pPr>
      <w:r>
        <w:rPr>
          <w:rFonts w:ascii="Times New Roman" w:hAnsi="Times New Roman"/>
          <w:sz w:val="28"/>
          <w:szCs w:val="28"/>
        </w:rPr>
        <w:t>Цель оценки: определение рыночной стоимости</w:t>
      </w:r>
    </w:p>
    <w:p w:rsidR="006B4EF6" w:rsidRDefault="006B4EF6" w:rsidP="006B4EF6">
      <w:pPr>
        <w:rPr>
          <w:rFonts w:ascii="Times New Roman" w:hAnsi="Times New Roman"/>
          <w:sz w:val="28"/>
          <w:szCs w:val="28"/>
        </w:rPr>
      </w:pPr>
    </w:p>
    <w:p w:rsidR="006B4EF6" w:rsidRDefault="006B4EF6" w:rsidP="006B4EF6">
      <w:pPr>
        <w:rPr>
          <w:rFonts w:ascii="Times New Roman" w:hAnsi="Times New Roman"/>
          <w:sz w:val="28"/>
          <w:szCs w:val="28"/>
        </w:rPr>
      </w:pPr>
      <w:r>
        <w:rPr>
          <w:rFonts w:ascii="Times New Roman" w:hAnsi="Times New Roman"/>
          <w:sz w:val="28"/>
          <w:szCs w:val="28"/>
        </w:rPr>
        <w:t xml:space="preserve">Назначение оценки: возмещение причиненного физическому лицу ущерба, произошедшего </w:t>
      </w:r>
      <w:r w:rsidRPr="006B4EF6">
        <w:rPr>
          <w:rFonts w:ascii="Times New Roman" w:hAnsi="Times New Roman"/>
          <w:sz w:val="28"/>
          <w:szCs w:val="28"/>
        </w:rPr>
        <w:t>вследствие чрезвычайных ситуаций природного характера</w:t>
      </w:r>
    </w:p>
    <w:p w:rsidR="006B4EF6" w:rsidRDefault="006B4EF6" w:rsidP="006B4EF6">
      <w:pPr>
        <w:rPr>
          <w:rFonts w:ascii="Times New Roman" w:eastAsia="Times New Roman" w:hAnsi="Times New Roman"/>
          <w:sz w:val="28"/>
          <w:szCs w:val="28"/>
          <w:lang w:eastAsia="ru-RU"/>
        </w:rPr>
      </w:pPr>
    </w:p>
    <w:p w:rsidR="006B4EF6" w:rsidRDefault="006B4EF6" w:rsidP="006B4EF6">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C1768F">
        <w:rPr>
          <w:rFonts w:ascii="Times New Roman" w:eastAsia="Times New Roman" w:hAnsi="Times New Roman"/>
          <w:sz w:val="28"/>
          <w:szCs w:val="28"/>
          <w:lang w:eastAsia="ru-RU"/>
        </w:rPr>
        <w:t>бщая информация, идентифицирующая объект оценки</w:t>
      </w:r>
      <w:r>
        <w:rPr>
          <w:rFonts w:ascii="Times New Roman" w:eastAsia="Times New Roman" w:hAnsi="Times New Roman"/>
          <w:sz w:val="28"/>
          <w:szCs w:val="28"/>
          <w:lang w:eastAsia="ru-RU"/>
        </w:rPr>
        <w:t>:</w:t>
      </w:r>
    </w:p>
    <w:p w:rsidR="006B4EF6" w:rsidRPr="00A46700" w:rsidRDefault="006B4EF6" w:rsidP="00A46700">
      <w:pPr>
        <w:rPr>
          <w:rFonts w:ascii="Times New Roman" w:hAnsi="Times New Roman"/>
          <w:sz w:val="28"/>
          <w:szCs w:val="28"/>
          <w:highlight w:val="yellow"/>
        </w:rPr>
      </w:pPr>
      <w:r>
        <w:rPr>
          <w:rFonts w:ascii="Times New Roman" w:eastAsia="Times New Roman" w:hAnsi="Times New Roman"/>
          <w:sz w:val="28"/>
          <w:szCs w:val="28"/>
          <w:lang w:eastAsia="ru-RU"/>
        </w:rPr>
        <w:t xml:space="preserve">Объект оценки: </w:t>
      </w:r>
      <w:r w:rsidR="00A46700" w:rsidRPr="00A8134A">
        <w:rPr>
          <w:rFonts w:ascii="Times New Roman" w:hAnsi="Times New Roman"/>
          <w:sz w:val="28"/>
          <w:szCs w:val="28"/>
        </w:rPr>
        <w:t>Ущерб, причиненный имуществу</w:t>
      </w:r>
      <w:r w:rsidR="00A46700" w:rsidRPr="00A8134A">
        <w:rPr>
          <w:rFonts w:ascii="Times New Roman" w:hAnsi="Times New Roman"/>
          <w:b/>
          <w:sz w:val="28"/>
          <w:szCs w:val="28"/>
        </w:rPr>
        <w:t xml:space="preserve"> </w:t>
      </w:r>
      <w:r w:rsidR="00616DC3" w:rsidRPr="00A8134A">
        <w:rPr>
          <w:rFonts w:ascii="Times New Roman" w:hAnsi="Times New Roman"/>
          <w:sz w:val="28"/>
          <w:szCs w:val="28"/>
        </w:rPr>
        <w:t>физического лица</w:t>
      </w:r>
      <w:r w:rsidR="00261696" w:rsidRPr="00A8134A">
        <w:rPr>
          <w:rFonts w:ascii="Times New Roman" w:hAnsi="Times New Roman"/>
          <w:sz w:val="28"/>
          <w:szCs w:val="28"/>
        </w:rPr>
        <w:t xml:space="preserve"> </w:t>
      </w:r>
      <w:r w:rsidR="00A46700" w:rsidRPr="00A8134A">
        <w:rPr>
          <w:rFonts w:ascii="Times New Roman" w:hAnsi="Times New Roman"/>
          <w:sz w:val="28"/>
          <w:szCs w:val="28"/>
        </w:rPr>
        <w:t xml:space="preserve">вследствие чрезвычайных ситуаций природного характера </w:t>
      </w:r>
    </w:p>
    <w:p w:rsidR="00616DC3" w:rsidRPr="00A46700" w:rsidRDefault="00616DC3" w:rsidP="006B4EF6">
      <w:pPr>
        <w:rPr>
          <w:rFonts w:ascii="Times New Roman" w:hAnsi="Times New Roman"/>
          <w:sz w:val="28"/>
          <w:szCs w:val="28"/>
        </w:rPr>
      </w:pPr>
      <w:r w:rsidRPr="00A46700">
        <w:rPr>
          <w:rFonts w:ascii="Times New Roman" w:hAnsi="Times New Roman"/>
          <w:sz w:val="28"/>
          <w:szCs w:val="28"/>
        </w:rPr>
        <w:t>Вид стоимости: рыночная стоимость</w:t>
      </w:r>
    </w:p>
    <w:p w:rsidR="00616DC3" w:rsidRDefault="00616DC3" w:rsidP="006B4EF6">
      <w:pPr>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Заказчик:</w:t>
      </w:r>
    </w:p>
    <w:p w:rsidR="00616DC3" w:rsidRDefault="00616DC3" w:rsidP="006B4EF6">
      <w:pP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оценки: совпадает с датой осмотра имущества, указанной в Акте осмотра</w:t>
      </w:r>
    </w:p>
    <w:p w:rsidR="00616DC3" w:rsidRDefault="00616DC3" w:rsidP="006B4EF6">
      <w:pPr>
        <w:rPr>
          <w:rFonts w:ascii="Times New Roman" w:eastAsia="Times New Roman" w:hAnsi="Times New Roman"/>
          <w:sz w:val="28"/>
          <w:szCs w:val="28"/>
          <w:lang w:eastAsia="ru-RU"/>
        </w:rPr>
      </w:pPr>
      <w:r>
        <w:rPr>
          <w:rFonts w:ascii="Times New Roman" w:eastAsia="Times New Roman" w:hAnsi="Times New Roman"/>
          <w:sz w:val="28"/>
          <w:szCs w:val="28"/>
          <w:lang w:eastAsia="ru-RU"/>
        </w:rPr>
        <w:t>Курс доллара США на дату проведения расчетов:</w:t>
      </w:r>
    </w:p>
    <w:p w:rsidR="00616DC3" w:rsidRDefault="00616DC3" w:rsidP="006B4EF6">
      <w:pPr>
        <w:rPr>
          <w:rFonts w:ascii="Times New Roman" w:eastAsia="Times New Roman" w:hAnsi="Times New Roman"/>
          <w:sz w:val="28"/>
          <w:szCs w:val="28"/>
          <w:lang w:eastAsia="ru-RU"/>
        </w:rPr>
      </w:pPr>
    </w:p>
    <w:p w:rsidR="006B4EF6" w:rsidRDefault="006B4EF6" w:rsidP="001A7B3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C1768F">
        <w:rPr>
          <w:rFonts w:ascii="Times New Roman" w:eastAsia="Times New Roman" w:hAnsi="Times New Roman"/>
          <w:sz w:val="28"/>
          <w:szCs w:val="28"/>
          <w:lang w:eastAsia="ru-RU"/>
        </w:rPr>
        <w:t>спользованные для отчета подходы и методы оценки</w:t>
      </w:r>
      <w:r>
        <w:rPr>
          <w:rFonts w:ascii="Times New Roman" w:eastAsia="Times New Roman" w:hAnsi="Times New Roman"/>
          <w:sz w:val="28"/>
          <w:szCs w:val="28"/>
          <w:lang w:eastAsia="ru-RU"/>
        </w:rPr>
        <w:t>:</w:t>
      </w:r>
      <w:r w:rsidR="00261696">
        <w:rPr>
          <w:rFonts w:ascii="Times New Roman" w:eastAsia="Times New Roman" w:hAnsi="Times New Roman"/>
          <w:sz w:val="28"/>
          <w:szCs w:val="28"/>
          <w:lang w:eastAsia="ru-RU"/>
        </w:rPr>
        <w:t xml:space="preserve"> </w:t>
      </w:r>
      <w:r w:rsidR="00A204ED" w:rsidRPr="00A8134A">
        <w:rPr>
          <w:rFonts w:ascii="Times New Roman" w:eastAsia="Times New Roman" w:hAnsi="Times New Roman"/>
          <w:sz w:val="28"/>
          <w:szCs w:val="28"/>
          <w:lang w:eastAsia="ru-RU"/>
        </w:rPr>
        <w:t>сравнительный</w:t>
      </w:r>
      <w:r w:rsidR="00261696" w:rsidRPr="00A8134A">
        <w:rPr>
          <w:rFonts w:ascii="Times New Roman" w:eastAsia="Times New Roman" w:hAnsi="Times New Roman"/>
          <w:sz w:val="28"/>
          <w:szCs w:val="28"/>
          <w:lang w:eastAsia="ru-RU"/>
        </w:rPr>
        <w:t xml:space="preserve"> подход, метод </w:t>
      </w:r>
      <w:r w:rsidR="00A204ED" w:rsidRPr="00A8134A">
        <w:rPr>
          <w:rFonts w:ascii="Times New Roman" w:eastAsia="Times New Roman" w:hAnsi="Times New Roman"/>
          <w:sz w:val="28"/>
          <w:szCs w:val="28"/>
          <w:lang w:eastAsia="ru-RU"/>
        </w:rPr>
        <w:t>сравнительного анализа</w:t>
      </w:r>
      <w:r w:rsidR="00261696" w:rsidRPr="00A8134A">
        <w:rPr>
          <w:rFonts w:ascii="Times New Roman" w:eastAsia="Times New Roman" w:hAnsi="Times New Roman"/>
          <w:sz w:val="28"/>
          <w:szCs w:val="28"/>
          <w:lang w:eastAsia="ru-RU"/>
        </w:rPr>
        <w:t xml:space="preserve">, </w:t>
      </w:r>
      <w:r w:rsidR="00EB3DCF" w:rsidRPr="00A8134A">
        <w:rPr>
          <w:rFonts w:ascii="Times New Roman" w:eastAsia="Times New Roman" w:hAnsi="Times New Roman"/>
          <w:sz w:val="28"/>
          <w:szCs w:val="28"/>
          <w:lang w:eastAsia="ru-RU"/>
        </w:rPr>
        <w:t xml:space="preserve"> </w:t>
      </w:r>
      <w:r w:rsidR="00261696" w:rsidRPr="00A8134A">
        <w:rPr>
          <w:rFonts w:ascii="Times New Roman" w:eastAsia="Times New Roman" w:hAnsi="Times New Roman"/>
          <w:sz w:val="28"/>
          <w:szCs w:val="28"/>
          <w:lang w:eastAsia="ru-RU"/>
        </w:rPr>
        <w:t xml:space="preserve">метод </w:t>
      </w:r>
      <w:r w:rsidR="007767EE" w:rsidRPr="00A8134A">
        <w:rPr>
          <w:rFonts w:ascii="Times New Roman" w:eastAsia="Times New Roman" w:hAnsi="Times New Roman"/>
          <w:sz w:val="28"/>
          <w:szCs w:val="28"/>
          <w:lang w:eastAsia="ru-RU"/>
        </w:rPr>
        <w:t xml:space="preserve">определения </w:t>
      </w:r>
      <w:r w:rsidR="00261696" w:rsidRPr="00A8134A">
        <w:rPr>
          <w:rFonts w:ascii="Times New Roman" w:eastAsia="Times New Roman" w:hAnsi="Times New Roman"/>
          <w:sz w:val="28"/>
          <w:szCs w:val="28"/>
          <w:lang w:eastAsia="ru-RU"/>
        </w:rPr>
        <w:t>укрупненных</w:t>
      </w:r>
      <w:r w:rsidR="001A7B3F" w:rsidRPr="00A8134A">
        <w:rPr>
          <w:rFonts w:ascii="Times New Roman" w:eastAsia="Times New Roman" w:hAnsi="Times New Roman"/>
          <w:sz w:val="28"/>
          <w:szCs w:val="28"/>
          <w:lang w:eastAsia="ru-RU"/>
        </w:rPr>
        <w:t xml:space="preserve"> </w:t>
      </w:r>
      <w:r w:rsidR="00261696" w:rsidRPr="00A8134A">
        <w:rPr>
          <w:rFonts w:ascii="Times New Roman" w:eastAsia="Times New Roman" w:hAnsi="Times New Roman"/>
          <w:sz w:val="28"/>
          <w:szCs w:val="28"/>
          <w:lang w:eastAsia="ru-RU"/>
        </w:rPr>
        <w:t>показателей</w:t>
      </w:r>
      <w:r w:rsidR="001A7B3F" w:rsidRPr="00A8134A">
        <w:rPr>
          <w:rFonts w:ascii="Times New Roman" w:eastAsia="Times New Roman" w:hAnsi="Times New Roman"/>
          <w:sz w:val="28"/>
          <w:szCs w:val="28"/>
          <w:lang w:eastAsia="ru-RU"/>
        </w:rPr>
        <w:t xml:space="preserve"> </w:t>
      </w:r>
      <w:r w:rsidR="00261696" w:rsidRPr="00A8134A">
        <w:rPr>
          <w:rFonts w:ascii="Times New Roman" w:eastAsia="Times New Roman" w:hAnsi="Times New Roman"/>
          <w:sz w:val="28"/>
          <w:szCs w:val="28"/>
          <w:lang w:eastAsia="ru-RU"/>
        </w:rPr>
        <w:t>удельных затрат.</w:t>
      </w:r>
    </w:p>
    <w:p w:rsidR="00261696" w:rsidRDefault="00261696" w:rsidP="00261696">
      <w:pPr>
        <w:pStyle w:val="ae"/>
        <w:ind w:firstLine="708"/>
        <w:jc w:val="both"/>
        <w:rPr>
          <w:b w:val="0"/>
          <w:sz w:val="28"/>
          <w:szCs w:val="28"/>
        </w:rPr>
      </w:pPr>
      <w:r>
        <w:rPr>
          <w:b w:val="0"/>
          <w:sz w:val="28"/>
          <w:szCs w:val="28"/>
        </w:rPr>
        <w:t xml:space="preserve">При проведении оценки ущерба в настоящей работе, оценщик произвел осмотр имущества и </w:t>
      </w:r>
      <w:r w:rsidR="0067563A">
        <w:rPr>
          <w:b w:val="0"/>
          <w:sz w:val="28"/>
          <w:szCs w:val="28"/>
        </w:rPr>
        <w:t>указал сведения о</w:t>
      </w:r>
      <w:r>
        <w:rPr>
          <w:b w:val="0"/>
          <w:sz w:val="28"/>
          <w:szCs w:val="28"/>
        </w:rPr>
        <w:t xml:space="preserve"> собственник</w:t>
      </w:r>
      <w:r w:rsidR="0067563A">
        <w:rPr>
          <w:b w:val="0"/>
          <w:sz w:val="28"/>
          <w:szCs w:val="28"/>
        </w:rPr>
        <w:t>е</w:t>
      </w:r>
      <w:r>
        <w:rPr>
          <w:b w:val="0"/>
          <w:sz w:val="28"/>
          <w:szCs w:val="28"/>
        </w:rPr>
        <w:t>. В процессе осмотра составл</w:t>
      </w:r>
      <w:r w:rsidR="0066293F">
        <w:rPr>
          <w:b w:val="0"/>
          <w:sz w:val="28"/>
          <w:szCs w:val="28"/>
        </w:rPr>
        <w:t>ен Акт осмотра, в который внесены</w:t>
      </w:r>
      <w:r>
        <w:rPr>
          <w:b w:val="0"/>
          <w:sz w:val="28"/>
          <w:szCs w:val="28"/>
        </w:rPr>
        <w:t xml:space="preserve"> все сведения, известные </w:t>
      </w:r>
      <w:r w:rsidR="0066293F">
        <w:rPr>
          <w:b w:val="0"/>
          <w:sz w:val="28"/>
          <w:szCs w:val="28"/>
        </w:rPr>
        <w:t>оценщику</w:t>
      </w:r>
      <w:r>
        <w:rPr>
          <w:b w:val="0"/>
          <w:sz w:val="28"/>
          <w:szCs w:val="28"/>
        </w:rPr>
        <w:t xml:space="preserve"> относительно объекта повреждения, подлежащего возмещению</w:t>
      </w:r>
      <w:r w:rsidR="0066293F">
        <w:rPr>
          <w:b w:val="0"/>
          <w:sz w:val="28"/>
          <w:szCs w:val="28"/>
        </w:rPr>
        <w:t xml:space="preserve"> на дату осмотра</w:t>
      </w:r>
      <w:r>
        <w:rPr>
          <w:b w:val="0"/>
          <w:sz w:val="28"/>
          <w:szCs w:val="28"/>
        </w:rPr>
        <w:t>. По визуальному осмотру устан</w:t>
      </w:r>
      <w:r w:rsidR="0066293F">
        <w:rPr>
          <w:b w:val="0"/>
          <w:sz w:val="28"/>
          <w:szCs w:val="28"/>
        </w:rPr>
        <w:t>о</w:t>
      </w:r>
      <w:r>
        <w:rPr>
          <w:b w:val="0"/>
          <w:sz w:val="28"/>
          <w:szCs w:val="28"/>
        </w:rPr>
        <w:t>вл</w:t>
      </w:r>
      <w:r w:rsidR="0066293F">
        <w:rPr>
          <w:b w:val="0"/>
          <w:sz w:val="28"/>
          <w:szCs w:val="28"/>
        </w:rPr>
        <w:t>ены</w:t>
      </w:r>
      <w:r>
        <w:rPr>
          <w:b w:val="0"/>
          <w:sz w:val="28"/>
          <w:szCs w:val="28"/>
        </w:rPr>
        <w:t xml:space="preserve"> повреждения движимого имущества. Сведения о подлежащих сносу жилых домах передаются местным исполнительным органом оценщику. Оценщик самостоятельно не принимает решение о сносе.</w:t>
      </w:r>
    </w:p>
    <w:p w:rsidR="00616DC3" w:rsidRDefault="00616DC3" w:rsidP="006B4EF6">
      <w:pPr>
        <w:rPr>
          <w:rFonts w:ascii="Times New Roman" w:eastAsia="Times New Roman" w:hAnsi="Times New Roman"/>
          <w:sz w:val="28"/>
          <w:szCs w:val="28"/>
          <w:lang w:eastAsia="ru-RU"/>
        </w:rPr>
      </w:pPr>
    </w:p>
    <w:p w:rsidR="006B4EF6" w:rsidRPr="00E934CE" w:rsidRDefault="006B4EF6" w:rsidP="006B4EF6">
      <w:pPr>
        <w:rPr>
          <w:rFonts w:ascii="Times New Roman" w:hAnsi="Times New Roman"/>
          <w:sz w:val="28"/>
          <w:szCs w:val="28"/>
        </w:rPr>
      </w:pPr>
      <w:r>
        <w:rPr>
          <w:rFonts w:ascii="Times New Roman" w:eastAsia="Times New Roman" w:hAnsi="Times New Roman"/>
          <w:sz w:val="28"/>
          <w:szCs w:val="28"/>
          <w:lang w:eastAsia="ru-RU"/>
        </w:rPr>
        <w:t>И</w:t>
      </w:r>
      <w:r w:rsidRPr="00C1768F">
        <w:rPr>
          <w:rFonts w:ascii="Times New Roman" w:eastAsia="Times New Roman" w:hAnsi="Times New Roman"/>
          <w:sz w:val="28"/>
          <w:szCs w:val="28"/>
          <w:lang w:eastAsia="ru-RU"/>
        </w:rPr>
        <w:t>тоговая величина стоимости объекта оценки</w:t>
      </w:r>
      <w:r>
        <w:rPr>
          <w:rFonts w:ascii="Times New Roman" w:eastAsia="Times New Roman" w:hAnsi="Times New Roman"/>
          <w:sz w:val="28"/>
          <w:szCs w:val="28"/>
          <w:lang w:eastAsia="ru-RU"/>
        </w:rPr>
        <w:t>:</w:t>
      </w:r>
    </w:p>
    <w:p w:rsidR="004C655B" w:rsidRDefault="004C655B" w:rsidP="004C655B">
      <w:pPr>
        <w:pStyle w:val="31"/>
        <w:spacing w:after="0"/>
        <w:ind w:firstLine="709"/>
        <w:jc w:val="both"/>
        <w:rPr>
          <w:sz w:val="28"/>
          <w:szCs w:val="28"/>
        </w:rPr>
      </w:pPr>
      <w:r>
        <w:rPr>
          <w:sz w:val="28"/>
          <w:szCs w:val="28"/>
        </w:rPr>
        <w:t>Принимая во внимание результаты выполненных расчетов, оценщики ТОО «ХХХ» сделали следующий вывод:</w:t>
      </w:r>
    </w:p>
    <w:p w:rsidR="004C655B" w:rsidRPr="00D47C58" w:rsidRDefault="00D47C58" w:rsidP="00D47C58">
      <w:pPr>
        <w:pStyle w:val="31"/>
        <w:spacing w:after="0"/>
        <w:ind w:firstLine="709"/>
        <w:jc w:val="right"/>
        <w:rPr>
          <w:i/>
          <w:sz w:val="20"/>
          <w:szCs w:val="20"/>
        </w:rPr>
      </w:pPr>
      <w:r>
        <w:rPr>
          <w:i/>
          <w:sz w:val="20"/>
          <w:szCs w:val="20"/>
        </w:rPr>
        <w:t>Таблица 1</w:t>
      </w:r>
    </w:p>
    <w:tbl>
      <w:tblPr>
        <w:tblStyle w:val="a3"/>
        <w:tblW w:w="9197" w:type="dxa"/>
        <w:tblLook w:val="04A0" w:firstRow="1" w:lastRow="0" w:firstColumn="1" w:lastColumn="0" w:noHBand="0" w:noVBand="1"/>
      </w:tblPr>
      <w:tblGrid>
        <w:gridCol w:w="4961"/>
        <w:gridCol w:w="1843"/>
        <w:gridCol w:w="2393"/>
      </w:tblGrid>
      <w:tr w:rsidR="004C655B" w:rsidTr="00261696">
        <w:tc>
          <w:tcPr>
            <w:tcW w:w="4961" w:type="dxa"/>
            <w:vAlign w:val="center"/>
          </w:tcPr>
          <w:p w:rsidR="004C655B" w:rsidRDefault="004C655B" w:rsidP="00261696">
            <w:pPr>
              <w:pStyle w:val="31"/>
              <w:spacing w:after="0"/>
              <w:jc w:val="center"/>
              <w:rPr>
                <w:b/>
                <w:sz w:val="28"/>
                <w:szCs w:val="28"/>
              </w:rPr>
            </w:pPr>
            <w:r>
              <w:rPr>
                <w:b/>
                <w:sz w:val="28"/>
                <w:szCs w:val="28"/>
              </w:rPr>
              <w:t>Наименование</w:t>
            </w:r>
          </w:p>
        </w:tc>
        <w:tc>
          <w:tcPr>
            <w:tcW w:w="1843" w:type="dxa"/>
            <w:vAlign w:val="center"/>
          </w:tcPr>
          <w:p w:rsidR="004C655B" w:rsidRDefault="004C655B" w:rsidP="00261696">
            <w:pPr>
              <w:pStyle w:val="31"/>
              <w:spacing w:after="0"/>
              <w:jc w:val="center"/>
              <w:rPr>
                <w:b/>
                <w:sz w:val="28"/>
                <w:szCs w:val="28"/>
              </w:rPr>
            </w:pPr>
            <w:r>
              <w:rPr>
                <w:b/>
                <w:sz w:val="28"/>
                <w:szCs w:val="28"/>
              </w:rPr>
              <w:t>ед. из</w:t>
            </w:r>
          </w:p>
        </w:tc>
        <w:tc>
          <w:tcPr>
            <w:tcW w:w="2393" w:type="dxa"/>
            <w:vAlign w:val="center"/>
          </w:tcPr>
          <w:p w:rsidR="004C655B" w:rsidRDefault="004C655B" w:rsidP="00261696">
            <w:pPr>
              <w:pStyle w:val="31"/>
              <w:spacing w:after="0"/>
              <w:jc w:val="center"/>
              <w:rPr>
                <w:b/>
                <w:sz w:val="28"/>
                <w:szCs w:val="28"/>
              </w:rPr>
            </w:pPr>
            <w:r>
              <w:rPr>
                <w:b/>
                <w:sz w:val="28"/>
                <w:szCs w:val="28"/>
              </w:rPr>
              <w:t>Рыночная стоимость</w:t>
            </w:r>
          </w:p>
        </w:tc>
      </w:tr>
      <w:tr w:rsidR="004C655B" w:rsidTr="00261696">
        <w:tc>
          <w:tcPr>
            <w:tcW w:w="4961" w:type="dxa"/>
          </w:tcPr>
          <w:p w:rsidR="004C655B" w:rsidRPr="00A8134A" w:rsidRDefault="008F3B13" w:rsidP="008F3B13">
            <w:pPr>
              <w:pStyle w:val="31"/>
              <w:spacing w:after="0"/>
              <w:jc w:val="both"/>
              <w:rPr>
                <w:b/>
                <w:sz w:val="28"/>
                <w:szCs w:val="28"/>
              </w:rPr>
            </w:pPr>
            <w:r w:rsidRPr="00A8134A">
              <w:rPr>
                <w:b/>
                <w:sz w:val="28"/>
                <w:szCs w:val="28"/>
              </w:rPr>
              <w:t>Ущерб</w:t>
            </w:r>
            <w:r w:rsidR="004C655B" w:rsidRPr="00A8134A">
              <w:rPr>
                <w:b/>
                <w:sz w:val="28"/>
                <w:szCs w:val="28"/>
              </w:rPr>
              <w:t>, причиненн</w:t>
            </w:r>
            <w:r w:rsidRPr="00A8134A">
              <w:rPr>
                <w:b/>
                <w:sz w:val="28"/>
                <w:szCs w:val="28"/>
              </w:rPr>
              <w:t>ый</w:t>
            </w:r>
            <w:r w:rsidR="004C655B" w:rsidRPr="00A8134A">
              <w:rPr>
                <w:b/>
                <w:sz w:val="28"/>
                <w:szCs w:val="28"/>
              </w:rPr>
              <w:t xml:space="preserve"> жилому дому</w:t>
            </w:r>
          </w:p>
        </w:tc>
        <w:tc>
          <w:tcPr>
            <w:tcW w:w="1843" w:type="dxa"/>
            <w:vAlign w:val="center"/>
          </w:tcPr>
          <w:p w:rsidR="004C655B" w:rsidRDefault="004C655B" w:rsidP="00261696">
            <w:pPr>
              <w:pStyle w:val="31"/>
              <w:spacing w:after="0"/>
              <w:jc w:val="center"/>
              <w:rPr>
                <w:b/>
                <w:sz w:val="28"/>
                <w:szCs w:val="28"/>
              </w:rPr>
            </w:pPr>
            <w:r>
              <w:rPr>
                <w:b/>
                <w:sz w:val="28"/>
                <w:szCs w:val="28"/>
              </w:rPr>
              <w:t>тенге</w:t>
            </w:r>
          </w:p>
        </w:tc>
        <w:tc>
          <w:tcPr>
            <w:tcW w:w="2393" w:type="dxa"/>
            <w:vAlign w:val="center"/>
          </w:tcPr>
          <w:p w:rsidR="004C655B" w:rsidRDefault="004C655B" w:rsidP="00261696">
            <w:pPr>
              <w:pStyle w:val="31"/>
              <w:spacing w:after="0"/>
              <w:jc w:val="center"/>
              <w:rPr>
                <w:b/>
                <w:sz w:val="28"/>
                <w:szCs w:val="28"/>
              </w:rPr>
            </w:pPr>
            <w:r>
              <w:rPr>
                <w:b/>
                <w:sz w:val="28"/>
                <w:szCs w:val="28"/>
              </w:rPr>
              <w:t>314 000</w:t>
            </w:r>
          </w:p>
        </w:tc>
      </w:tr>
      <w:tr w:rsidR="004C655B" w:rsidTr="00261696">
        <w:tc>
          <w:tcPr>
            <w:tcW w:w="4961" w:type="dxa"/>
          </w:tcPr>
          <w:p w:rsidR="004C655B" w:rsidRPr="00A8134A" w:rsidRDefault="008F3B13" w:rsidP="008F3B13">
            <w:pPr>
              <w:pStyle w:val="31"/>
              <w:spacing w:after="0"/>
              <w:jc w:val="both"/>
              <w:rPr>
                <w:b/>
                <w:sz w:val="28"/>
                <w:szCs w:val="28"/>
              </w:rPr>
            </w:pPr>
            <w:r w:rsidRPr="00A8134A">
              <w:rPr>
                <w:b/>
                <w:sz w:val="28"/>
                <w:szCs w:val="28"/>
              </w:rPr>
              <w:t>Ущерб</w:t>
            </w:r>
            <w:r w:rsidR="004C655B" w:rsidRPr="00A8134A">
              <w:rPr>
                <w:b/>
                <w:sz w:val="28"/>
                <w:szCs w:val="28"/>
              </w:rPr>
              <w:t>, причиненн</w:t>
            </w:r>
            <w:r w:rsidRPr="00A8134A">
              <w:rPr>
                <w:b/>
                <w:sz w:val="28"/>
                <w:szCs w:val="28"/>
              </w:rPr>
              <w:t>ый</w:t>
            </w:r>
            <w:r w:rsidR="004C655B" w:rsidRPr="00A8134A">
              <w:rPr>
                <w:b/>
                <w:sz w:val="28"/>
                <w:szCs w:val="28"/>
              </w:rPr>
              <w:t xml:space="preserve"> движимому имуществу личного пользования, непосредственно находившемуся в жилом помещении</w:t>
            </w:r>
          </w:p>
        </w:tc>
        <w:tc>
          <w:tcPr>
            <w:tcW w:w="1843" w:type="dxa"/>
            <w:vAlign w:val="center"/>
          </w:tcPr>
          <w:p w:rsidR="004C655B" w:rsidRDefault="004C655B" w:rsidP="00261696">
            <w:pPr>
              <w:pStyle w:val="31"/>
              <w:spacing w:after="0"/>
              <w:jc w:val="center"/>
              <w:rPr>
                <w:b/>
                <w:sz w:val="28"/>
                <w:szCs w:val="28"/>
              </w:rPr>
            </w:pPr>
            <w:r>
              <w:rPr>
                <w:b/>
                <w:sz w:val="28"/>
                <w:szCs w:val="28"/>
              </w:rPr>
              <w:t>тенге</w:t>
            </w:r>
          </w:p>
        </w:tc>
        <w:tc>
          <w:tcPr>
            <w:tcW w:w="2393" w:type="dxa"/>
            <w:vAlign w:val="center"/>
          </w:tcPr>
          <w:p w:rsidR="004C655B" w:rsidRDefault="004C655B" w:rsidP="00261696">
            <w:pPr>
              <w:pStyle w:val="31"/>
              <w:spacing w:after="0"/>
              <w:jc w:val="center"/>
              <w:rPr>
                <w:b/>
                <w:sz w:val="28"/>
                <w:szCs w:val="28"/>
              </w:rPr>
            </w:pPr>
            <w:r>
              <w:rPr>
                <w:b/>
                <w:sz w:val="28"/>
                <w:szCs w:val="28"/>
              </w:rPr>
              <w:t>200 000</w:t>
            </w:r>
          </w:p>
        </w:tc>
      </w:tr>
      <w:tr w:rsidR="004C655B" w:rsidTr="00261696">
        <w:tc>
          <w:tcPr>
            <w:tcW w:w="4961" w:type="dxa"/>
          </w:tcPr>
          <w:p w:rsidR="004C655B" w:rsidRPr="00A8134A" w:rsidRDefault="004C655B" w:rsidP="008F3B13">
            <w:pPr>
              <w:pStyle w:val="31"/>
              <w:spacing w:after="0"/>
              <w:jc w:val="both"/>
              <w:rPr>
                <w:b/>
                <w:sz w:val="28"/>
                <w:szCs w:val="28"/>
              </w:rPr>
            </w:pPr>
            <w:r w:rsidRPr="00A8134A">
              <w:rPr>
                <w:b/>
                <w:sz w:val="28"/>
                <w:szCs w:val="28"/>
              </w:rPr>
              <w:t xml:space="preserve">Общая сумма </w:t>
            </w:r>
            <w:r w:rsidR="008F3B13" w:rsidRPr="00A8134A">
              <w:rPr>
                <w:b/>
                <w:sz w:val="28"/>
                <w:szCs w:val="28"/>
              </w:rPr>
              <w:t>ущерба</w:t>
            </w:r>
          </w:p>
        </w:tc>
        <w:tc>
          <w:tcPr>
            <w:tcW w:w="1843" w:type="dxa"/>
            <w:vAlign w:val="center"/>
          </w:tcPr>
          <w:p w:rsidR="004C655B" w:rsidRDefault="004C655B" w:rsidP="00261696">
            <w:pPr>
              <w:pStyle w:val="31"/>
              <w:spacing w:after="0"/>
              <w:jc w:val="center"/>
              <w:rPr>
                <w:b/>
                <w:sz w:val="28"/>
                <w:szCs w:val="28"/>
              </w:rPr>
            </w:pPr>
            <w:r>
              <w:rPr>
                <w:b/>
                <w:sz w:val="28"/>
                <w:szCs w:val="28"/>
              </w:rPr>
              <w:t>тенге</w:t>
            </w:r>
          </w:p>
        </w:tc>
        <w:tc>
          <w:tcPr>
            <w:tcW w:w="2393" w:type="dxa"/>
            <w:vAlign w:val="center"/>
          </w:tcPr>
          <w:p w:rsidR="004C655B" w:rsidRDefault="004C655B" w:rsidP="00261696">
            <w:pPr>
              <w:pStyle w:val="31"/>
              <w:spacing w:after="0"/>
              <w:jc w:val="center"/>
              <w:rPr>
                <w:b/>
                <w:sz w:val="28"/>
                <w:szCs w:val="28"/>
              </w:rPr>
            </w:pPr>
            <w:r>
              <w:rPr>
                <w:b/>
                <w:sz w:val="28"/>
                <w:szCs w:val="28"/>
              </w:rPr>
              <w:t>514 000</w:t>
            </w:r>
          </w:p>
        </w:tc>
      </w:tr>
    </w:tbl>
    <w:p w:rsidR="004C655B" w:rsidRPr="003636D6" w:rsidRDefault="004C655B" w:rsidP="004C655B">
      <w:pPr>
        <w:pStyle w:val="31"/>
        <w:spacing w:after="0"/>
        <w:ind w:firstLine="709"/>
        <w:jc w:val="both"/>
        <w:rPr>
          <w:b/>
          <w:sz w:val="28"/>
          <w:szCs w:val="28"/>
        </w:rPr>
      </w:pPr>
    </w:p>
    <w:p w:rsidR="004C655B" w:rsidRDefault="004C655B" w:rsidP="004C655B">
      <w:pPr>
        <w:pStyle w:val="23"/>
        <w:spacing w:after="0" w:line="240" w:lineRule="auto"/>
        <w:ind w:firstLine="709"/>
        <w:jc w:val="center"/>
        <w:rPr>
          <w:b/>
          <w:sz w:val="28"/>
          <w:szCs w:val="28"/>
        </w:rPr>
      </w:pPr>
    </w:p>
    <w:p w:rsidR="008F3B13" w:rsidRDefault="008F3B13" w:rsidP="008F3B13">
      <w:pPr>
        <w:rPr>
          <w:rFonts w:ascii="Times New Roman" w:eastAsia="Times New Roman" w:hAnsi="Times New Roman"/>
          <w:sz w:val="28"/>
          <w:szCs w:val="28"/>
          <w:lang w:eastAsia="ru-RU"/>
        </w:rPr>
      </w:pPr>
      <w:r w:rsidRPr="00A8134A">
        <w:rPr>
          <w:rFonts w:ascii="Times New Roman" w:hAnsi="Times New Roman"/>
          <w:b/>
          <w:sz w:val="28"/>
          <w:szCs w:val="28"/>
        </w:rPr>
        <w:t xml:space="preserve">Таким образом, итоговая величина </w:t>
      </w:r>
      <w:r w:rsidR="00C00C5E" w:rsidRPr="00A8134A">
        <w:rPr>
          <w:rFonts w:ascii="Times New Roman" w:hAnsi="Times New Roman"/>
          <w:b/>
          <w:sz w:val="28"/>
          <w:szCs w:val="28"/>
        </w:rPr>
        <w:t xml:space="preserve">стоимости </w:t>
      </w:r>
      <w:r w:rsidRPr="00A8134A">
        <w:rPr>
          <w:rFonts w:ascii="Times New Roman" w:hAnsi="Times New Roman"/>
          <w:b/>
          <w:sz w:val="28"/>
          <w:szCs w:val="28"/>
        </w:rPr>
        <w:t>ущерба, причиненн</w:t>
      </w:r>
      <w:r w:rsidR="009B3360" w:rsidRPr="00A8134A">
        <w:rPr>
          <w:rFonts w:ascii="Times New Roman" w:hAnsi="Times New Roman"/>
          <w:b/>
          <w:sz w:val="28"/>
          <w:szCs w:val="28"/>
        </w:rPr>
        <w:t>ого</w:t>
      </w:r>
      <w:r w:rsidRPr="00A8134A">
        <w:rPr>
          <w:rFonts w:ascii="Times New Roman" w:hAnsi="Times New Roman"/>
          <w:b/>
          <w:sz w:val="28"/>
          <w:szCs w:val="28"/>
        </w:rPr>
        <w:t xml:space="preserve"> имуществу физического лица вследствие чрезвычайных ситуаций природного характера</w:t>
      </w:r>
      <w:r w:rsidR="00A8134A">
        <w:rPr>
          <w:rFonts w:ascii="Times New Roman" w:hAnsi="Times New Roman"/>
          <w:b/>
          <w:sz w:val="28"/>
          <w:szCs w:val="28"/>
        </w:rPr>
        <w:t>,</w:t>
      </w:r>
      <w:r w:rsidRPr="00A8134A">
        <w:rPr>
          <w:rFonts w:ascii="Times New Roman" w:hAnsi="Times New Roman"/>
          <w:b/>
          <w:sz w:val="28"/>
          <w:szCs w:val="28"/>
        </w:rPr>
        <w:t xml:space="preserve"> составила</w:t>
      </w:r>
    </w:p>
    <w:p w:rsidR="004C655B" w:rsidRPr="00E84268" w:rsidRDefault="004C655B" w:rsidP="004C655B">
      <w:pPr>
        <w:pStyle w:val="23"/>
        <w:spacing w:after="0" w:line="240" w:lineRule="auto"/>
        <w:ind w:firstLine="709"/>
        <w:jc w:val="center"/>
        <w:rPr>
          <w:b/>
          <w:sz w:val="28"/>
          <w:szCs w:val="28"/>
        </w:rPr>
      </w:pPr>
      <w:r w:rsidRPr="00BF31AC">
        <w:rPr>
          <w:b/>
          <w:sz w:val="28"/>
          <w:szCs w:val="28"/>
        </w:rPr>
        <w:t>514 000 (пятьсот четырнадцать тысяч)</w:t>
      </w:r>
      <w:r w:rsidRPr="00E84268">
        <w:rPr>
          <w:b/>
          <w:sz w:val="28"/>
          <w:szCs w:val="28"/>
        </w:rPr>
        <w:t xml:space="preserve"> тенге</w:t>
      </w:r>
    </w:p>
    <w:p w:rsidR="004C655B" w:rsidRPr="00E84268" w:rsidRDefault="004C655B" w:rsidP="004C655B">
      <w:pPr>
        <w:pStyle w:val="23"/>
        <w:spacing w:after="0" w:line="240" w:lineRule="auto"/>
        <w:ind w:firstLine="709"/>
        <w:jc w:val="center"/>
        <w:rPr>
          <w:b/>
          <w:sz w:val="28"/>
          <w:szCs w:val="28"/>
        </w:rPr>
      </w:pPr>
    </w:p>
    <w:p w:rsidR="004C655B" w:rsidRPr="00E84268" w:rsidRDefault="004C655B" w:rsidP="004C655B">
      <w:pPr>
        <w:tabs>
          <w:tab w:val="left" w:pos="-14"/>
        </w:tabs>
        <w:ind w:firstLine="709"/>
        <w:jc w:val="both"/>
        <w:rPr>
          <w:rFonts w:ascii="Times New Roman" w:hAnsi="Times New Roman"/>
          <w:sz w:val="28"/>
          <w:szCs w:val="28"/>
        </w:rPr>
      </w:pPr>
      <w:r w:rsidRPr="00E84268">
        <w:rPr>
          <w:rFonts w:ascii="Times New Roman" w:hAnsi="Times New Roman"/>
          <w:sz w:val="28"/>
          <w:szCs w:val="28"/>
        </w:rPr>
        <w:t>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66293F" w:rsidRDefault="0066293F" w:rsidP="00FB72E0">
      <w:pPr>
        <w:ind w:left="-284"/>
        <w:jc w:val="center"/>
        <w:rPr>
          <w:rFonts w:ascii="Times New Roman" w:hAnsi="Times New Roman"/>
          <w:b/>
          <w:sz w:val="28"/>
          <w:szCs w:val="28"/>
        </w:rPr>
      </w:pPr>
    </w:p>
    <w:p w:rsidR="00DC4F81" w:rsidRDefault="00DC4F81" w:rsidP="00FB72E0">
      <w:pPr>
        <w:ind w:left="-284"/>
        <w:jc w:val="center"/>
        <w:rPr>
          <w:rFonts w:ascii="Times New Roman" w:hAnsi="Times New Roman"/>
          <w:b/>
          <w:sz w:val="28"/>
          <w:szCs w:val="28"/>
        </w:rPr>
      </w:pPr>
    </w:p>
    <w:p w:rsidR="00DC4F81" w:rsidRDefault="00DC4F81" w:rsidP="00FB72E0">
      <w:pPr>
        <w:ind w:left="-284"/>
        <w:jc w:val="center"/>
        <w:rPr>
          <w:rFonts w:ascii="Times New Roman" w:hAnsi="Times New Roman"/>
          <w:b/>
          <w:sz w:val="28"/>
          <w:szCs w:val="28"/>
        </w:rPr>
      </w:pPr>
    </w:p>
    <w:p w:rsidR="008F3B13" w:rsidRDefault="008F3B13" w:rsidP="00FB72E0">
      <w:pPr>
        <w:ind w:left="-284"/>
        <w:jc w:val="center"/>
        <w:rPr>
          <w:rFonts w:ascii="Times New Roman" w:hAnsi="Times New Roman"/>
          <w:b/>
          <w:sz w:val="28"/>
          <w:szCs w:val="28"/>
        </w:rPr>
      </w:pPr>
    </w:p>
    <w:p w:rsidR="008F3B13" w:rsidRDefault="008F3B13" w:rsidP="00FB72E0">
      <w:pPr>
        <w:ind w:left="-284"/>
        <w:jc w:val="center"/>
        <w:rPr>
          <w:rFonts w:ascii="Times New Roman" w:hAnsi="Times New Roman"/>
          <w:b/>
          <w:sz w:val="28"/>
          <w:szCs w:val="28"/>
        </w:rPr>
      </w:pPr>
    </w:p>
    <w:p w:rsidR="008F3B13" w:rsidRDefault="008F3B13" w:rsidP="00FB72E0">
      <w:pPr>
        <w:ind w:left="-284"/>
        <w:jc w:val="center"/>
        <w:rPr>
          <w:rFonts w:ascii="Times New Roman" w:hAnsi="Times New Roman"/>
          <w:b/>
          <w:sz w:val="28"/>
          <w:szCs w:val="28"/>
        </w:rPr>
      </w:pPr>
    </w:p>
    <w:p w:rsidR="00FB72E0" w:rsidRPr="00E934CE" w:rsidRDefault="00FB72E0" w:rsidP="00FB72E0">
      <w:pPr>
        <w:ind w:left="-284"/>
        <w:jc w:val="center"/>
        <w:rPr>
          <w:rFonts w:ascii="Times New Roman" w:hAnsi="Times New Roman"/>
          <w:b/>
          <w:sz w:val="28"/>
          <w:szCs w:val="28"/>
        </w:rPr>
      </w:pPr>
      <w:r w:rsidRPr="00E934CE">
        <w:rPr>
          <w:rFonts w:ascii="Times New Roman" w:hAnsi="Times New Roman"/>
          <w:b/>
          <w:sz w:val="28"/>
          <w:szCs w:val="28"/>
        </w:rPr>
        <w:t>Содержание</w:t>
      </w:r>
      <w:r w:rsidR="00616DC3">
        <w:rPr>
          <w:rFonts w:ascii="Times New Roman" w:hAnsi="Times New Roman"/>
          <w:b/>
          <w:sz w:val="28"/>
          <w:szCs w:val="28"/>
        </w:rPr>
        <w:t xml:space="preserve"> отчета</w:t>
      </w:r>
    </w:p>
    <w:p w:rsidR="00FB72E0" w:rsidRPr="00D47C58" w:rsidRDefault="00D47C58" w:rsidP="00D47C58">
      <w:pPr>
        <w:pStyle w:val="31"/>
        <w:spacing w:after="0"/>
        <w:ind w:firstLine="709"/>
        <w:jc w:val="right"/>
        <w:rPr>
          <w:i/>
          <w:sz w:val="20"/>
          <w:szCs w:val="20"/>
        </w:rPr>
      </w:pPr>
      <w:r>
        <w:rPr>
          <w:i/>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7600"/>
        <w:gridCol w:w="1037"/>
      </w:tblGrid>
      <w:tr w:rsidR="00FE0CB3" w:rsidRPr="00E934CE" w:rsidTr="0045428D">
        <w:trPr>
          <w:trHeight w:val="592"/>
        </w:trPr>
        <w:tc>
          <w:tcPr>
            <w:tcW w:w="934" w:type="dxa"/>
          </w:tcPr>
          <w:p w:rsidR="00FE0CB3" w:rsidRPr="00E934CE" w:rsidRDefault="00FE0CB3" w:rsidP="0045428D">
            <w:pPr>
              <w:jc w:val="center"/>
              <w:rPr>
                <w:rFonts w:ascii="Times New Roman" w:hAnsi="Times New Roman"/>
                <w:b/>
                <w:sz w:val="28"/>
                <w:szCs w:val="28"/>
              </w:rPr>
            </w:pPr>
            <w:r w:rsidRPr="00E934CE">
              <w:rPr>
                <w:rFonts w:ascii="Times New Roman" w:hAnsi="Times New Roman"/>
                <w:b/>
                <w:sz w:val="28"/>
                <w:szCs w:val="28"/>
              </w:rPr>
              <w:t>№</w:t>
            </w:r>
          </w:p>
          <w:p w:rsidR="00FE0CB3" w:rsidRPr="00E934CE" w:rsidRDefault="00FE0CB3" w:rsidP="0045428D">
            <w:pPr>
              <w:jc w:val="center"/>
              <w:rPr>
                <w:rFonts w:ascii="Times New Roman" w:hAnsi="Times New Roman"/>
                <w:b/>
                <w:sz w:val="28"/>
                <w:szCs w:val="28"/>
              </w:rPr>
            </w:pPr>
          </w:p>
        </w:tc>
        <w:tc>
          <w:tcPr>
            <w:tcW w:w="7600" w:type="dxa"/>
          </w:tcPr>
          <w:p w:rsidR="00FE0CB3" w:rsidRPr="00E934CE" w:rsidRDefault="00FE0CB3" w:rsidP="0045428D">
            <w:pPr>
              <w:jc w:val="center"/>
              <w:rPr>
                <w:rFonts w:ascii="Times New Roman" w:hAnsi="Times New Roman"/>
                <w:b/>
                <w:sz w:val="28"/>
                <w:szCs w:val="28"/>
              </w:rPr>
            </w:pPr>
            <w:r w:rsidRPr="00E934CE">
              <w:rPr>
                <w:rFonts w:ascii="Times New Roman" w:hAnsi="Times New Roman"/>
                <w:b/>
                <w:sz w:val="28"/>
                <w:szCs w:val="28"/>
              </w:rPr>
              <w:t>Наименование разделов и подразделов</w:t>
            </w:r>
          </w:p>
        </w:tc>
        <w:tc>
          <w:tcPr>
            <w:tcW w:w="1037" w:type="dxa"/>
          </w:tcPr>
          <w:p w:rsidR="00FE0CB3" w:rsidRPr="00E934CE" w:rsidRDefault="00FE0CB3" w:rsidP="0045428D">
            <w:pPr>
              <w:jc w:val="center"/>
              <w:rPr>
                <w:rFonts w:ascii="Times New Roman" w:hAnsi="Times New Roman"/>
                <w:b/>
                <w:sz w:val="28"/>
                <w:szCs w:val="28"/>
              </w:rPr>
            </w:pPr>
            <w:r w:rsidRPr="00E934CE">
              <w:rPr>
                <w:rFonts w:ascii="Times New Roman" w:hAnsi="Times New Roman"/>
                <w:b/>
                <w:sz w:val="28"/>
                <w:szCs w:val="28"/>
              </w:rPr>
              <w:t xml:space="preserve">№ </w:t>
            </w:r>
          </w:p>
          <w:p w:rsidR="00FE0CB3" w:rsidRPr="00E934CE" w:rsidRDefault="00FE0CB3" w:rsidP="0045428D">
            <w:pPr>
              <w:jc w:val="center"/>
              <w:rPr>
                <w:rFonts w:ascii="Times New Roman" w:hAnsi="Times New Roman"/>
                <w:b/>
                <w:sz w:val="28"/>
                <w:szCs w:val="28"/>
              </w:rPr>
            </w:pPr>
            <w:r w:rsidRPr="00E934CE">
              <w:rPr>
                <w:rFonts w:ascii="Times New Roman" w:hAnsi="Times New Roman"/>
                <w:b/>
                <w:sz w:val="28"/>
                <w:szCs w:val="28"/>
              </w:rPr>
              <w:t>стр.</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b/>
                <w:sz w:val="28"/>
                <w:szCs w:val="28"/>
              </w:rPr>
            </w:pP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Титульный лист</w:t>
            </w:r>
          </w:p>
        </w:tc>
        <w:tc>
          <w:tcPr>
            <w:tcW w:w="1037" w:type="dxa"/>
            <w:vAlign w:val="center"/>
          </w:tcPr>
          <w:p w:rsidR="00FE0CB3" w:rsidRPr="00E934CE" w:rsidRDefault="00FE0CB3" w:rsidP="0045428D">
            <w:pPr>
              <w:jc w:val="center"/>
              <w:rPr>
                <w:rFonts w:ascii="Times New Roman" w:hAnsi="Times New Roman"/>
                <w:sz w:val="28"/>
                <w:szCs w:val="28"/>
              </w:rPr>
            </w:pPr>
            <w:r w:rsidRPr="00E934CE">
              <w:rPr>
                <w:rFonts w:ascii="Times New Roman" w:hAnsi="Times New Roman"/>
                <w:sz w:val="28"/>
                <w:szCs w:val="28"/>
              </w:rPr>
              <w:t>1</w:t>
            </w:r>
          </w:p>
        </w:tc>
      </w:tr>
      <w:tr w:rsidR="00882EF8" w:rsidRPr="00E934CE" w:rsidTr="0045428D">
        <w:trPr>
          <w:trHeight w:val="397"/>
        </w:trPr>
        <w:tc>
          <w:tcPr>
            <w:tcW w:w="934" w:type="dxa"/>
            <w:vAlign w:val="center"/>
          </w:tcPr>
          <w:p w:rsidR="00882EF8" w:rsidRPr="00E934CE" w:rsidRDefault="00882EF8" w:rsidP="0045428D">
            <w:pPr>
              <w:jc w:val="center"/>
              <w:rPr>
                <w:rFonts w:ascii="Times New Roman" w:hAnsi="Times New Roman"/>
                <w:b/>
                <w:sz w:val="28"/>
                <w:szCs w:val="28"/>
              </w:rPr>
            </w:pPr>
          </w:p>
        </w:tc>
        <w:tc>
          <w:tcPr>
            <w:tcW w:w="7600" w:type="dxa"/>
            <w:vAlign w:val="center"/>
          </w:tcPr>
          <w:p w:rsidR="00882EF8" w:rsidRPr="00E934CE" w:rsidRDefault="00882EF8" w:rsidP="0045428D">
            <w:pPr>
              <w:rPr>
                <w:rFonts w:ascii="Times New Roman" w:hAnsi="Times New Roman"/>
                <w:sz w:val="28"/>
                <w:szCs w:val="28"/>
              </w:rPr>
            </w:pPr>
            <w:r>
              <w:rPr>
                <w:rFonts w:ascii="Times New Roman" w:hAnsi="Times New Roman"/>
                <w:sz w:val="28"/>
                <w:szCs w:val="28"/>
              </w:rPr>
              <w:t>Сопроводительное письмо</w:t>
            </w:r>
          </w:p>
        </w:tc>
        <w:tc>
          <w:tcPr>
            <w:tcW w:w="1037" w:type="dxa"/>
            <w:vAlign w:val="center"/>
          </w:tcPr>
          <w:p w:rsidR="00882EF8" w:rsidRPr="00E934CE" w:rsidRDefault="00882EF8" w:rsidP="0045428D">
            <w:pPr>
              <w:jc w:val="center"/>
              <w:rPr>
                <w:rFonts w:ascii="Times New Roman" w:hAnsi="Times New Roman"/>
                <w:sz w:val="28"/>
                <w:szCs w:val="28"/>
              </w:rPr>
            </w:pPr>
            <w:r>
              <w:rPr>
                <w:rFonts w:ascii="Times New Roman" w:hAnsi="Times New Roman"/>
                <w:sz w:val="28"/>
                <w:szCs w:val="28"/>
              </w:rPr>
              <w:t>2</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sz w:val="28"/>
                <w:szCs w:val="28"/>
              </w:rPr>
            </w:pP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Содержание отчета</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4</w:t>
            </w:r>
          </w:p>
        </w:tc>
      </w:tr>
      <w:tr w:rsidR="00882EF8" w:rsidRPr="00E934CE" w:rsidTr="0045428D">
        <w:trPr>
          <w:trHeight w:val="397"/>
        </w:trPr>
        <w:tc>
          <w:tcPr>
            <w:tcW w:w="934" w:type="dxa"/>
            <w:vAlign w:val="center"/>
          </w:tcPr>
          <w:p w:rsidR="00882EF8" w:rsidRPr="00E934CE" w:rsidRDefault="00882EF8" w:rsidP="0045428D">
            <w:pPr>
              <w:jc w:val="center"/>
              <w:rPr>
                <w:rFonts w:ascii="Times New Roman" w:hAnsi="Times New Roman"/>
                <w:sz w:val="28"/>
                <w:szCs w:val="28"/>
              </w:rPr>
            </w:pPr>
          </w:p>
        </w:tc>
        <w:tc>
          <w:tcPr>
            <w:tcW w:w="7600" w:type="dxa"/>
            <w:vAlign w:val="center"/>
          </w:tcPr>
          <w:p w:rsidR="00882EF8" w:rsidRPr="00E934CE" w:rsidRDefault="00882EF8" w:rsidP="0045428D">
            <w:pPr>
              <w:rPr>
                <w:rFonts w:ascii="Times New Roman" w:hAnsi="Times New Roman"/>
                <w:sz w:val="28"/>
                <w:szCs w:val="28"/>
              </w:rPr>
            </w:pPr>
            <w:r>
              <w:rPr>
                <w:rFonts w:ascii="Times New Roman" w:hAnsi="Times New Roman"/>
                <w:sz w:val="28"/>
                <w:szCs w:val="28"/>
              </w:rPr>
              <w:t>Список оценщиков</w:t>
            </w:r>
          </w:p>
        </w:tc>
        <w:tc>
          <w:tcPr>
            <w:tcW w:w="1037" w:type="dxa"/>
            <w:vAlign w:val="center"/>
          </w:tcPr>
          <w:p w:rsidR="00882EF8" w:rsidRPr="00E934CE" w:rsidRDefault="0067563A" w:rsidP="0045428D">
            <w:pPr>
              <w:jc w:val="center"/>
              <w:rPr>
                <w:rFonts w:ascii="Times New Roman" w:hAnsi="Times New Roman"/>
                <w:sz w:val="28"/>
                <w:szCs w:val="28"/>
              </w:rPr>
            </w:pPr>
            <w:r>
              <w:rPr>
                <w:rFonts w:ascii="Times New Roman" w:hAnsi="Times New Roman"/>
                <w:sz w:val="28"/>
                <w:szCs w:val="28"/>
              </w:rPr>
              <w:t>5</w:t>
            </w:r>
          </w:p>
        </w:tc>
      </w:tr>
      <w:tr w:rsidR="00FE0CB3" w:rsidRPr="00E934CE" w:rsidTr="0045428D">
        <w:trPr>
          <w:trHeight w:val="397"/>
        </w:trPr>
        <w:tc>
          <w:tcPr>
            <w:tcW w:w="934" w:type="dxa"/>
            <w:vAlign w:val="center"/>
          </w:tcPr>
          <w:p w:rsidR="00FE0CB3" w:rsidRPr="00852766" w:rsidRDefault="00FE0CB3" w:rsidP="0045428D">
            <w:pPr>
              <w:jc w:val="center"/>
              <w:rPr>
                <w:rFonts w:ascii="Times New Roman" w:hAnsi="Times New Roman"/>
                <w:b/>
                <w:sz w:val="28"/>
                <w:szCs w:val="28"/>
              </w:rPr>
            </w:pPr>
            <w:r w:rsidRPr="00852766">
              <w:rPr>
                <w:rFonts w:ascii="Times New Roman" w:hAnsi="Times New Roman"/>
                <w:b/>
                <w:sz w:val="28"/>
                <w:szCs w:val="28"/>
              </w:rPr>
              <w:t>1.</w:t>
            </w:r>
          </w:p>
        </w:tc>
        <w:tc>
          <w:tcPr>
            <w:tcW w:w="7600" w:type="dxa"/>
            <w:vAlign w:val="center"/>
          </w:tcPr>
          <w:p w:rsidR="00FE0CB3" w:rsidRPr="00852766" w:rsidRDefault="00FE0CB3" w:rsidP="0045428D">
            <w:pPr>
              <w:rPr>
                <w:rFonts w:ascii="Times New Roman" w:hAnsi="Times New Roman"/>
                <w:b/>
                <w:sz w:val="28"/>
                <w:szCs w:val="28"/>
              </w:rPr>
            </w:pPr>
            <w:r w:rsidRPr="00852766">
              <w:rPr>
                <w:rFonts w:ascii="Times New Roman" w:hAnsi="Times New Roman"/>
                <w:b/>
                <w:sz w:val="28"/>
                <w:szCs w:val="28"/>
              </w:rPr>
              <w:t>Общие сведения об отчете</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6</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sz w:val="28"/>
                <w:szCs w:val="28"/>
              </w:rPr>
            </w:pPr>
            <w:r w:rsidRPr="00E934CE">
              <w:rPr>
                <w:rFonts w:ascii="Times New Roman" w:hAnsi="Times New Roman"/>
                <w:sz w:val="28"/>
                <w:szCs w:val="28"/>
              </w:rPr>
              <w:t>1.1.</w:t>
            </w: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Задание на оценку</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6</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sz w:val="28"/>
                <w:szCs w:val="28"/>
              </w:rPr>
            </w:pPr>
            <w:r w:rsidRPr="00E934CE">
              <w:rPr>
                <w:rFonts w:ascii="Times New Roman" w:hAnsi="Times New Roman"/>
                <w:sz w:val="28"/>
                <w:szCs w:val="28"/>
              </w:rPr>
              <w:t>1.2.</w:t>
            </w: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Квалификационная характеристика оценщика</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6</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sz w:val="28"/>
                <w:szCs w:val="28"/>
              </w:rPr>
            </w:pPr>
            <w:r w:rsidRPr="00E934CE">
              <w:rPr>
                <w:rFonts w:ascii="Times New Roman" w:hAnsi="Times New Roman"/>
                <w:sz w:val="28"/>
                <w:szCs w:val="28"/>
              </w:rPr>
              <w:t>1.3.</w:t>
            </w: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Допущения и ограничительные условия, использованные при оценке</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7</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sz w:val="28"/>
                <w:szCs w:val="28"/>
              </w:rPr>
            </w:pPr>
            <w:r w:rsidRPr="00E934CE">
              <w:rPr>
                <w:rFonts w:ascii="Times New Roman" w:hAnsi="Times New Roman"/>
                <w:sz w:val="28"/>
                <w:szCs w:val="28"/>
              </w:rPr>
              <w:t>1.4.</w:t>
            </w: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Перечень документов, использованных при оценке</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8</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sz w:val="28"/>
                <w:szCs w:val="28"/>
              </w:rPr>
            </w:pPr>
            <w:r w:rsidRPr="00E934CE">
              <w:rPr>
                <w:rFonts w:ascii="Times New Roman" w:hAnsi="Times New Roman"/>
                <w:sz w:val="28"/>
                <w:szCs w:val="28"/>
              </w:rPr>
              <w:t>1.5.</w:t>
            </w: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Основные термины и определения, применяемые в отчете</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9</w:t>
            </w:r>
          </w:p>
        </w:tc>
      </w:tr>
      <w:tr w:rsidR="00FE0CB3" w:rsidRPr="00E934CE" w:rsidTr="0045428D">
        <w:trPr>
          <w:trHeight w:val="397"/>
        </w:trPr>
        <w:tc>
          <w:tcPr>
            <w:tcW w:w="934" w:type="dxa"/>
            <w:vAlign w:val="center"/>
          </w:tcPr>
          <w:p w:rsidR="00FE0CB3" w:rsidRPr="00852766" w:rsidRDefault="00FE0CB3" w:rsidP="0045428D">
            <w:pPr>
              <w:jc w:val="center"/>
              <w:rPr>
                <w:rFonts w:ascii="Times New Roman" w:hAnsi="Times New Roman"/>
                <w:b/>
                <w:sz w:val="28"/>
                <w:szCs w:val="28"/>
              </w:rPr>
            </w:pPr>
            <w:r w:rsidRPr="00852766">
              <w:rPr>
                <w:rFonts w:ascii="Times New Roman" w:hAnsi="Times New Roman"/>
                <w:b/>
                <w:sz w:val="28"/>
                <w:szCs w:val="28"/>
              </w:rPr>
              <w:t>2.</w:t>
            </w:r>
          </w:p>
        </w:tc>
        <w:tc>
          <w:tcPr>
            <w:tcW w:w="7600" w:type="dxa"/>
            <w:vAlign w:val="center"/>
          </w:tcPr>
          <w:p w:rsidR="00FE0CB3" w:rsidRPr="00852766" w:rsidRDefault="00FE0CB3" w:rsidP="008F3B13">
            <w:pPr>
              <w:rPr>
                <w:rFonts w:ascii="Times New Roman" w:hAnsi="Times New Roman"/>
                <w:b/>
                <w:sz w:val="28"/>
                <w:szCs w:val="28"/>
              </w:rPr>
            </w:pPr>
            <w:r w:rsidRPr="00A9158B">
              <w:rPr>
                <w:rFonts w:ascii="Times New Roman" w:hAnsi="Times New Roman"/>
                <w:b/>
                <w:sz w:val="28"/>
                <w:szCs w:val="28"/>
              </w:rPr>
              <w:t>Общ</w:t>
            </w:r>
            <w:r w:rsidR="008F3B13" w:rsidRPr="00A9158B">
              <w:rPr>
                <w:rFonts w:ascii="Times New Roman" w:hAnsi="Times New Roman"/>
                <w:b/>
                <w:sz w:val="28"/>
                <w:szCs w:val="28"/>
              </w:rPr>
              <w:t>ая</w:t>
            </w:r>
            <w:r w:rsidRPr="00A9158B">
              <w:rPr>
                <w:rFonts w:ascii="Times New Roman" w:hAnsi="Times New Roman"/>
                <w:b/>
                <w:sz w:val="28"/>
                <w:szCs w:val="28"/>
              </w:rPr>
              <w:t xml:space="preserve"> </w:t>
            </w:r>
            <w:r w:rsidR="008F3B13" w:rsidRPr="00A9158B">
              <w:rPr>
                <w:rFonts w:ascii="Times New Roman" w:hAnsi="Times New Roman"/>
                <w:b/>
                <w:sz w:val="28"/>
                <w:szCs w:val="28"/>
              </w:rPr>
              <w:t>информац</w:t>
            </w:r>
            <w:r w:rsidRPr="00A9158B">
              <w:rPr>
                <w:rFonts w:ascii="Times New Roman" w:hAnsi="Times New Roman"/>
                <w:b/>
                <w:sz w:val="28"/>
                <w:szCs w:val="28"/>
              </w:rPr>
              <w:t>ия</w:t>
            </w:r>
            <w:r w:rsidRPr="00852766">
              <w:rPr>
                <w:rFonts w:ascii="Times New Roman" w:hAnsi="Times New Roman"/>
                <w:b/>
                <w:sz w:val="28"/>
                <w:szCs w:val="28"/>
              </w:rPr>
              <w:t xml:space="preserve"> и описание объекта оценки</w:t>
            </w:r>
          </w:p>
        </w:tc>
        <w:tc>
          <w:tcPr>
            <w:tcW w:w="1037" w:type="dxa"/>
            <w:vAlign w:val="center"/>
          </w:tcPr>
          <w:p w:rsidR="00FE0CB3" w:rsidRPr="00E934CE" w:rsidRDefault="00882EF8" w:rsidP="0067563A">
            <w:pPr>
              <w:jc w:val="center"/>
              <w:rPr>
                <w:rFonts w:ascii="Times New Roman" w:hAnsi="Times New Roman"/>
                <w:sz w:val="28"/>
                <w:szCs w:val="28"/>
              </w:rPr>
            </w:pPr>
            <w:r>
              <w:rPr>
                <w:rFonts w:ascii="Times New Roman" w:hAnsi="Times New Roman"/>
                <w:sz w:val="28"/>
                <w:szCs w:val="28"/>
              </w:rPr>
              <w:t>1</w:t>
            </w:r>
            <w:r w:rsidR="0067563A">
              <w:rPr>
                <w:rFonts w:ascii="Times New Roman" w:hAnsi="Times New Roman"/>
                <w:sz w:val="28"/>
                <w:szCs w:val="28"/>
              </w:rPr>
              <w:t>1</w:t>
            </w:r>
          </w:p>
        </w:tc>
      </w:tr>
      <w:tr w:rsidR="00FE0CB3" w:rsidRPr="00E934CE" w:rsidTr="0045428D">
        <w:trPr>
          <w:trHeight w:val="403"/>
        </w:trPr>
        <w:tc>
          <w:tcPr>
            <w:tcW w:w="934" w:type="dxa"/>
            <w:vAlign w:val="center"/>
          </w:tcPr>
          <w:p w:rsidR="00FE0CB3" w:rsidRPr="00E934CE" w:rsidRDefault="00FE0CB3" w:rsidP="0045428D">
            <w:pPr>
              <w:jc w:val="center"/>
              <w:rPr>
                <w:rFonts w:ascii="Times New Roman" w:hAnsi="Times New Roman"/>
                <w:sz w:val="28"/>
                <w:szCs w:val="28"/>
              </w:rPr>
            </w:pPr>
            <w:r w:rsidRPr="00E934CE">
              <w:rPr>
                <w:rFonts w:ascii="Times New Roman" w:hAnsi="Times New Roman"/>
                <w:sz w:val="28"/>
                <w:szCs w:val="28"/>
              </w:rPr>
              <w:t>2.1.</w:t>
            </w:r>
          </w:p>
        </w:tc>
        <w:tc>
          <w:tcPr>
            <w:tcW w:w="7600" w:type="dxa"/>
            <w:vAlign w:val="center"/>
          </w:tcPr>
          <w:p w:rsidR="00FE0CB3" w:rsidRPr="00E934CE" w:rsidRDefault="00FE0CB3" w:rsidP="00882EF8">
            <w:pPr>
              <w:pStyle w:val="ab"/>
              <w:spacing w:before="120" w:after="120"/>
              <w:ind w:right="17"/>
              <w:rPr>
                <w:sz w:val="28"/>
                <w:szCs w:val="28"/>
              </w:rPr>
            </w:pPr>
            <w:r w:rsidRPr="00E934CE">
              <w:rPr>
                <w:b w:val="0"/>
                <w:sz w:val="28"/>
                <w:szCs w:val="28"/>
              </w:rPr>
              <w:t xml:space="preserve">Техническая характеристика и </w:t>
            </w:r>
            <w:r w:rsidR="00882EF8">
              <w:rPr>
                <w:b w:val="0"/>
                <w:sz w:val="28"/>
                <w:szCs w:val="28"/>
              </w:rPr>
              <w:t>состояние объекта</w:t>
            </w:r>
          </w:p>
        </w:tc>
        <w:tc>
          <w:tcPr>
            <w:tcW w:w="1037" w:type="dxa"/>
            <w:vAlign w:val="center"/>
          </w:tcPr>
          <w:p w:rsidR="00FE0CB3" w:rsidRPr="00E934CE" w:rsidRDefault="00882EF8" w:rsidP="0067563A">
            <w:pPr>
              <w:jc w:val="center"/>
              <w:rPr>
                <w:rFonts w:ascii="Times New Roman" w:hAnsi="Times New Roman"/>
                <w:sz w:val="28"/>
                <w:szCs w:val="28"/>
              </w:rPr>
            </w:pPr>
            <w:r>
              <w:rPr>
                <w:rFonts w:ascii="Times New Roman" w:hAnsi="Times New Roman"/>
                <w:sz w:val="28"/>
                <w:szCs w:val="28"/>
              </w:rPr>
              <w:t>1</w:t>
            </w:r>
            <w:r w:rsidR="0067563A">
              <w:rPr>
                <w:rFonts w:ascii="Times New Roman" w:hAnsi="Times New Roman"/>
                <w:sz w:val="28"/>
                <w:szCs w:val="28"/>
              </w:rPr>
              <w:t>1</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sz w:val="28"/>
                <w:szCs w:val="28"/>
              </w:rPr>
            </w:pPr>
            <w:r w:rsidRPr="00E934CE">
              <w:rPr>
                <w:rFonts w:ascii="Times New Roman" w:hAnsi="Times New Roman"/>
                <w:sz w:val="28"/>
                <w:szCs w:val="28"/>
              </w:rPr>
              <w:t>2.2.</w:t>
            </w: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Описание местоположения</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12</w:t>
            </w:r>
          </w:p>
        </w:tc>
      </w:tr>
      <w:tr w:rsidR="00FE0CB3" w:rsidRPr="00E934CE" w:rsidTr="0045428D">
        <w:trPr>
          <w:trHeight w:val="397"/>
        </w:trPr>
        <w:tc>
          <w:tcPr>
            <w:tcW w:w="934" w:type="dxa"/>
            <w:vAlign w:val="center"/>
          </w:tcPr>
          <w:p w:rsidR="00FE0CB3" w:rsidRPr="00852766" w:rsidRDefault="00FE0CB3" w:rsidP="0045428D">
            <w:pPr>
              <w:jc w:val="center"/>
              <w:rPr>
                <w:rFonts w:ascii="Times New Roman" w:hAnsi="Times New Roman"/>
                <w:b/>
                <w:sz w:val="28"/>
                <w:szCs w:val="28"/>
              </w:rPr>
            </w:pPr>
            <w:r w:rsidRPr="00852766">
              <w:rPr>
                <w:rFonts w:ascii="Times New Roman" w:hAnsi="Times New Roman"/>
                <w:b/>
                <w:sz w:val="28"/>
                <w:szCs w:val="28"/>
              </w:rPr>
              <w:t>3.</w:t>
            </w:r>
          </w:p>
        </w:tc>
        <w:tc>
          <w:tcPr>
            <w:tcW w:w="7600" w:type="dxa"/>
            <w:vAlign w:val="center"/>
          </w:tcPr>
          <w:p w:rsidR="00FE0CB3" w:rsidRPr="00852766" w:rsidRDefault="00FE0CB3" w:rsidP="0045428D">
            <w:pPr>
              <w:rPr>
                <w:rFonts w:ascii="Times New Roman" w:hAnsi="Times New Roman"/>
                <w:b/>
                <w:sz w:val="28"/>
                <w:szCs w:val="28"/>
              </w:rPr>
            </w:pPr>
            <w:r w:rsidRPr="00852766">
              <w:rPr>
                <w:rFonts w:ascii="Times New Roman" w:hAnsi="Times New Roman"/>
                <w:b/>
                <w:sz w:val="28"/>
                <w:szCs w:val="28"/>
              </w:rPr>
              <w:t>Расчетная часть</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13</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sz w:val="28"/>
                <w:szCs w:val="28"/>
              </w:rPr>
            </w:pPr>
            <w:r w:rsidRPr="00E934CE">
              <w:rPr>
                <w:rFonts w:ascii="Times New Roman" w:hAnsi="Times New Roman"/>
                <w:sz w:val="28"/>
                <w:szCs w:val="28"/>
              </w:rPr>
              <w:t>3.1.</w:t>
            </w: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Методология оценки</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13</w:t>
            </w:r>
          </w:p>
        </w:tc>
      </w:tr>
      <w:tr w:rsidR="00FF3742" w:rsidRPr="00E934CE" w:rsidTr="0045428D">
        <w:trPr>
          <w:trHeight w:val="397"/>
        </w:trPr>
        <w:tc>
          <w:tcPr>
            <w:tcW w:w="934" w:type="dxa"/>
            <w:vAlign w:val="center"/>
          </w:tcPr>
          <w:p w:rsidR="00FF3742" w:rsidRPr="00E934CE" w:rsidRDefault="00FF3742" w:rsidP="0045428D">
            <w:pPr>
              <w:jc w:val="center"/>
              <w:rPr>
                <w:rFonts w:ascii="Times New Roman" w:hAnsi="Times New Roman"/>
                <w:sz w:val="28"/>
                <w:szCs w:val="28"/>
              </w:rPr>
            </w:pPr>
            <w:r>
              <w:rPr>
                <w:rFonts w:ascii="Times New Roman" w:hAnsi="Times New Roman"/>
                <w:sz w:val="28"/>
                <w:szCs w:val="28"/>
              </w:rPr>
              <w:t>3.2.</w:t>
            </w:r>
          </w:p>
        </w:tc>
        <w:tc>
          <w:tcPr>
            <w:tcW w:w="7600" w:type="dxa"/>
            <w:vAlign w:val="center"/>
          </w:tcPr>
          <w:p w:rsidR="00FF3742" w:rsidRPr="00A9158B" w:rsidRDefault="00FF3742" w:rsidP="00FF3742">
            <w:pPr>
              <w:rPr>
                <w:rFonts w:ascii="Times New Roman" w:hAnsi="Times New Roman"/>
                <w:sz w:val="28"/>
                <w:szCs w:val="28"/>
              </w:rPr>
            </w:pPr>
            <w:r w:rsidRPr="00A9158B">
              <w:rPr>
                <w:rFonts w:ascii="Times New Roman" w:hAnsi="Times New Roman"/>
                <w:sz w:val="28"/>
                <w:szCs w:val="28"/>
              </w:rPr>
              <w:t>Краткое изложение сущности методов трех подходов и обоснование выбора подходов и методов, примененных в отчете</w:t>
            </w:r>
          </w:p>
        </w:tc>
        <w:tc>
          <w:tcPr>
            <w:tcW w:w="1037" w:type="dxa"/>
            <w:vAlign w:val="center"/>
          </w:tcPr>
          <w:p w:rsidR="00FF3742" w:rsidRDefault="00FF3742" w:rsidP="0045428D">
            <w:pPr>
              <w:jc w:val="center"/>
              <w:rPr>
                <w:rFonts w:ascii="Times New Roman" w:hAnsi="Times New Roman"/>
                <w:sz w:val="28"/>
                <w:szCs w:val="28"/>
              </w:rPr>
            </w:pPr>
            <w:r>
              <w:rPr>
                <w:rFonts w:ascii="Times New Roman" w:hAnsi="Times New Roman"/>
                <w:sz w:val="28"/>
                <w:szCs w:val="28"/>
              </w:rPr>
              <w:t>13</w:t>
            </w:r>
          </w:p>
        </w:tc>
      </w:tr>
      <w:tr w:rsidR="00395785" w:rsidRPr="00E934CE" w:rsidTr="0045428D">
        <w:trPr>
          <w:trHeight w:val="397"/>
        </w:trPr>
        <w:tc>
          <w:tcPr>
            <w:tcW w:w="934" w:type="dxa"/>
            <w:vAlign w:val="center"/>
          </w:tcPr>
          <w:p w:rsidR="00395785" w:rsidRPr="00395785" w:rsidRDefault="00395785" w:rsidP="0045428D">
            <w:pPr>
              <w:jc w:val="center"/>
              <w:rPr>
                <w:rFonts w:ascii="Times New Roman" w:hAnsi="Times New Roman"/>
                <w:sz w:val="28"/>
                <w:szCs w:val="28"/>
                <w:highlight w:val="yellow"/>
              </w:rPr>
            </w:pPr>
            <w:r w:rsidRPr="00A9158B">
              <w:rPr>
                <w:rFonts w:ascii="Times New Roman" w:hAnsi="Times New Roman"/>
                <w:sz w:val="28"/>
                <w:szCs w:val="28"/>
              </w:rPr>
              <w:t>3.3.</w:t>
            </w:r>
          </w:p>
        </w:tc>
        <w:tc>
          <w:tcPr>
            <w:tcW w:w="7600" w:type="dxa"/>
            <w:vAlign w:val="center"/>
          </w:tcPr>
          <w:p w:rsidR="00395785" w:rsidRPr="00A9158B" w:rsidRDefault="00395785" w:rsidP="0045428D">
            <w:pPr>
              <w:rPr>
                <w:rFonts w:ascii="Times New Roman" w:hAnsi="Times New Roman"/>
                <w:sz w:val="28"/>
                <w:szCs w:val="28"/>
              </w:rPr>
            </w:pPr>
            <w:r w:rsidRPr="00A9158B">
              <w:rPr>
                <w:rFonts w:ascii="Times New Roman" w:hAnsi="Times New Roman"/>
                <w:sz w:val="28"/>
                <w:szCs w:val="28"/>
              </w:rPr>
              <w:t>Описание процесса оценки с применением выбранных подходов и методов</w:t>
            </w:r>
          </w:p>
        </w:tc>
        <w:tc>
          <w:tcPr>
            <w:tcW w:w="1037" w:type="dxa"/>
            <w:vAlign w:val="center"/>
          </w:tcPr>
          <w:p w:rsidR="00395785" w:rsidRDefault="00395785" w:rsidP="0045428D">
            <w:pPr>
              <w:jc w:val="center"/>
              <w:rPr>
                <w:rFonts w:ascii="Times New Roman" w:hAnsi="Times New Roman"/>
                <w:sz w:val="28"/>
                <w:szCs w:val="28"/>
              </w:rPr>
            </w:pPr>
          </w:p>
        </w:tc>
      </w:tr>
      <w:tr w:rsidR="00FE0CB3" w:rsidRPr="00E934CE" w:rsidTr="0045428D">
        <w:trPr>
          <w:trHeight w:val="397"/>
        </w:trPr>
        <w:tc>
          <w:tcPr>
            <w:tcW w:w="934" w:type="dxa"/>
            <w:vAlign w:val="center"/>
          </w:tcPr>
          <w:p w:rsidR="00FE0CB3" w:rsidRPr="00E934CE" w:rsidRDefault="00FE0CB3" w:rsidP="00395785">
            <w:pPr>
              <w:jc w:val="center"/>
              <w:rPr>
                <w:rFonts w:ascii="Times New Roman" w:hAnsi="Times New Roman"/>
                <w:sz w:val="28"/>
                <w:szCs w:val="28"/>
              </w:rPr>
            </w:pPr>
            <w:r w:rsidRPr="00E934CE">
              <w:rPr>
                <w:rFonts w:ascii="Times New Roman" w:hAnsi="Times New Roman"/>
                <w:sz w:val="28"/>
                <w:szCs w:val="28"/>
              </w:rPr>
              <w:t>3.</w:t>
            </w:r>
            <w:r w:rsidR="00395785">
              <w:rPr>
                <w:rFonts w:ascii="Times New Roman" w:hAnsi="Times New Roman"/>
                <w:sz w:val="28"/>
                <w:szCs w:val="28"/>
              </w:rPr>
              <w:t>4</w:t>
            </w:r>
            <w:r w:rsidRPr="00E934CE">
              <w:rPr>
                <w:rFonts w:ascii="Times New Roman" w:hAnsi="Times New Roman"/>
                <w:sz w:val="28"/>
                <w:szCs w:val="28"/>
              </w:rPr>
              <w:t>.</w:t>
            </w:r>
          </w:p>
        </w:tc>
        <w:tc>
          <w:tcPr>
            <w:tcW w:w="7600" w:type="dxa"/>
            <w:vAlign w:val="center"/>
          </w:tcPr>
          <w:p w:rsidR="00FE0CB3" w:rsidRPr="00A9158B" w:rsidRDefault="00882EF8" w:rsidP="0094600F">
            <w:pPr>
              <w:rPr>
                <w:rFonts w:ascii="Times New Roman" w:hAnsi="Times New Roman"/>
                <w:sz w:val="28"/>
                <w:szCs w:val="28"/>
              </w:rPr>
            </w:pPr>
            <w:r w:rsidRPr="00A9158B">
              <w:rPr>
                <w:rFonts w:ascii="Times New Roman" w:hAnsi="Times New Roman"/>
                <w:sz w:val="28"/>
                <w:szCs w:val="28"/>
              </w:rPr>
              <w:t xml:space="preserve">Расчет стоимости жилой недвижимости методом </w:t>
            </w:r>
            <w:r w:rsidR="0094600F" w:rsidRPr="00A9158B">
              <w:rPr>
                <w:rFonts w:ascii="Times New Roman" w:hAnsi="Times New Roman"/>
                <w:sz w:val="28"/>
                <w:szCs w:val="28"/>
              </w:rPr>
              <w:t>сравнительного анализа</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15</w:t>
            </w:r>
          </w:p>
        </w:tc>
      </w:tr>
      <w:tr w:rsidR="00FE0CB3" w:rsidRPr="00E934CE" w:rsidTr="0045428D">
        <w:trPr>
          <w:trHeight w:val="397"/>
        </w:trPr>
        <w:tc>
          <w:tcPr>
            <w:tcW w:w="934" w:type="dxa"/>
            <w:vAlign w:val="center"/>
          </w:tcPr>
          <w:p w:rsidR="00FE0CB3" w:rsidRPr="00E934CE" w:rsidRDefault="00FE0CB3" w:rsidP="00395785">
            <w:pPr>
              <w:jc w:val="center"/>
              <w:rPr>
                <w:rFonts w:ascii="Times New Roman" w:hAnsi="Times New Roman"/>
                <w:sz w:val="28"/>
                <w:szCs w:val="28"/>
              </w:rPr>
            </w:pPr>
            <w:r w:rsidRPr="00E934CE">
              <w:rPr>
                <w:rFonts w:ascii="Times New Roman" w:hAnsi="Times New Roman"/>
                <w:sz w:val="28"/>
                <w:szCs w:val="28"/>
              </w:rPr>
              <w:t>3.</w:t>
            </w:r>
            <w:r w:rsidR="00395785">
              <w:rPr>
                <w:rFonts w:ascii="Times New Roman" w:hAnsi="Times New Roman"/>
                <w:sz w:val="28"/>
                <w:szCs w:val="28"/>
              </w:rPr>
              <w:t>5</w:t>
            </w:r>
            <w:r w:rsidRPr="00E934CE">
              <w:rPr>
                <w:rFonts w:ascii="Times New Roman" w:hAnsi="Times New Roman"/>
                <w:sz w:val="28"/>
                <w:szCs w:val="28"/>
              </w:rPr>
              <w:t>.</w:t>
            </w:r>
          </w:p>
        </w:tc>
        <w:tc>
          <w:tcPr>
            <w:tcW w:w="7600" w:type="dxa"/>
            <w:vAlign w:val="center"/>
          </w:tcPr>
          <w:p w:rsidR="00FE0CB3" w:rsidRPr="00E934CE" w:rsidRDefault="00882EF8" w:rsidP="0045428D">
            <w:pPr>
              <w:rPr>
                <w:rFonts w:ascii="Times New Roman" w:hAnsi="Times New Roman"/>
                <w:sz w:val="28"/>
                <w:szCs w:val="28"/>
              </w:rPr>
            </w:pPr>
            <w:r>
              <w:rPr>
                <w:rFonts w:ascii="Times New Roman" w:hAnsi="Times New Roman"/>
                <w:sz w:val="28"/>
                <w:szCs w:val="28"/>
              </w:rPr>
              <w:t>Расчет стоимости уценки недвижимого имущества вследствие его повреждения</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18</w:t>
            </w:r>
          </w:p>
        </w:tc>
      </w:tr>
      <w:tr w:rsidR="00FE0CB3" w:rsidRPr="00E934CE" w:rsidTr="0045428D">
        <w:trPr>
          <w:trHeight w:val="397"/>
        </w:trPr>
        <w:tc>
          <w:tcPr>
            <w:tcW w:w="934" w:type="dxa"/>
            <w:vAlign w:val="center"/>
          </w:tcPr>
          <w:p w:rsidR="00FE0CB3" w:rsidRPr="00E934CE" w:rsidRDefault="00FE0CB3" w:rsidP="00395785">
            <w:pPr>
              <w:jc w:val="center"/>
              <w:rPr>
                <w:rFonts w:ascii="Times New Roman" w:hAnsi="Times New Roman"/>
                <w:sz w:val="28"/>
                <w:szCs w:val="28"/>
              </w:rPr>
            </w:pPr>
            <w:r w:rsidRPr="00E934CE">
              <w:rPr>
                <w:rFonts w:ascii="Times New Roman" w:hAnsi="Times New Roman"/>
                <w:sz w:val="28"/>
                <w:szCs w:val="28"/>
              </w:rPr>
              <w:t>3.</w:t>
            </w:r>
            <w:r w:rsidR="00395785" w:rsidRPr="00395785">
              <w:rPr>
                <w:rFonts w:ascii="Times New Roman" w:hAnsi="Times New Roman"/>
                <w:sz w:val="28"/>
                <w:szCs w:val="28"/>
              </w:rPr>
              <w:t>6</w:t>
            </w:r>
            <w:r w:rsidRPr="00E934CE">
              <w:rPr>
                <w:rFonts w:ascii="Times New Roman" w:hAnsi="Times New Roman"/>
                <w:sz w:val="28"/>
                <w:szCs w:val="28"/>
              </w:rPr>
              <w:t>.</w:t>
            </w:r>
          </w:p>
        </w:tc>
        <w:tc>
          <w:tcPr>
            <w:tcW w:w="7600" w:type="dxa"/>
            <w:vAlign w:val="center"/>
          </w:tcPr>
          <w:p w:rsidR="00FE0CB3" w:rsidRPr="00E934CE" w:rsidRDefault="00882EF8" w:rsidP="0045428D">
            <w:pPr>
              <w:rPr>
                <w:rFonts w:ascii="Times New Roman" w:hAnsi="Times New Roman"/>
                <w:sz w:val="28"/>
                <w:szCs w:val="28"/>
              </w:rPr>
            </w:pPr>
            <w:r>
              <w:rPr>
                <w:rFonts w:ascii="Times New Roman" w:hAnsi="Times New Roman"/>
                <w:sz w:val="28"/>
                <w:szCs w:val="28"/>
              </w:rPr>
              <w:t>Расчет рыночной стоимости поврежденного движимого имущества</w:t>
            </w:r>
          </w:p>
        </w:tc>
        <w:tc>
          <w:tcPr>
            <w:tcW w:w="1037" w:type="dxa"/>
            <w:vAlign w:val="center"/>
          </w:tcPr>
          <w:p w:rsidR="00FE0CB3" w:rsidRPr="00E934CE" w:rsidRDefault="0067563A" w:rsidP="0045428D">
            <w:pPr>
              <w:jc w:val="center"/>
              <w:rPr>
                <w:rFonts w:ascii="Times New Roman" w:hAnsi="Times New Roman"/>
                <w:sz w:val="28"/>
                <w:szCs w:val="28"/>
              </w:rPr>
            </w:pPr>
            <w:r>
              <w:rPr>
                <w:rFonts w:ascii="Times New Roman" w:hAnsi="Times New Roman"/>
                <w:sz w:val="28"/>
                <w:szCs w:val="28"/>
              </w:rPr>
              <w:t>20</w:t>
            </w:r>
          </w:p>
        </w:tc>
      </w:tr>
      <w:tr w:rsidR="00FE0CB3" w:rsidRPr="00E934CE" w:rsidTr="0045428D">
        <w:trPr>
          <w:trHeight w:val="397"/>
        </w:trPr>
        <w:tc>
          <w:tcPr>
            <w:tcW w:w="934" w:type="dxa"/>
            <w:vAlign w:val="center"/>
          </w:tcPr>
          <w:p w:rsidR="00FE0CB3" w:rsidRPr="00852766" w:rsidRDefault="00882EF8" w:rsidP="0045428D">
            <w:pPr>
              <w:jc w:val="center"/>
              <w:rPr>
                <w:rFonts w:ascii="Times New Roman" w:hAnsi="Times New Roman"/>
                <w:b/>
                <w:sz w:val="28"/>
                <w:szCs w:val="28"/>
              </w:rPr>
            </w:pPr>
            <w:r w:rsidRPr="00852766">
              <w:rPr>
                <w:rFonts w:ascii="Times New Roman" w:hAnsi="Times New Roman"/>
                <w:b/>
                <w:sz w:val="28"/>
                <w:szCs w:val="28"/>
              </w:rPr>
              <w:t>4</w:t>
            </w:r>
            <w:r w:rsidR="00FE0CB3" w:rsidRPr="00852766">
              <w:rPr>
                <w:rFonts w:ascii="Times New Roman" w:hAnsi="Times New Roman"/>
                <w:b/>
                <w:sz w:val="28"/>
                <w:szCs w:val="28"/>
              </w:rPr>
              <w:t>.</w:t>
            </w:r>
          </w:p>
        </w:tc>
        <w:tc>
          <w:tcPr>
            <w:tcW w:w="7600" w:type="dxa"/>
            <w:vAlign w:val="center"/>
          </w:tcPr>
          <w:p w:rsidR="00FE0CB3" w:rsidRPr="00852766" w:rsidRDefault="00FE0CB3" w:rsidP="0045428D">
            <w:pPr>
              <w:rPr>
                <w:rFonts w:ascii="Times New Roman" w:hAnsi="Times New Roman"/>
                <w:b/>
                <w:sz w:val="28"/>
                <w:szCs w:val="28"/>
              </w:rPr>
            </w:pPr>
            <w:r w:rsidRPr="00852766">
              <w:rPr>
                <w:rFonts w:ascii="Times New Roman" w:hAnsi="Times New Roman"/>
                <w:b/>
                <w:sz w:val="28"/>
                <w:szCs w:val="28"/>
              </w:rPr>
              <w:t>Заключительная часть</w:t>
            </w:r>
          </w:p>
        </w:tc>
        <w:tc>
          <w:tcPr>
            <w:tcW w:w="1037" w:type="dxa"/>
            <w:vAlign w:val="center"/>
          </w:tcPr>
          <w:p w:rsidR="00FE0CB3" w:rsidRPr="00FF6D0A" w:rsidRDefault="00882EF8" w:rsidP="0045428D">
            <w:pPr>
              <w:jc w:val="center"/>
              <w:rPr>
                <w:rFonts w:ascii="Times New Roman" w:hAnsi="Times New Roman"/>
                <w:sz w:val="28"/>
                <w:szCs w:val="28"/>
              </w:rPr>
            </w:pPr>
            <w:r w:rsidRPr="00FF6D0A">
              <w:rPr>
                <w:rFonts w:ascii="Times New Roman" w:hAnsi="Times New Roman"/>
                <w:sz w:val="28"/>
                <w:szCs w:val="28"/>
              </w:rPr>
              <w:t>23</w:t>
            </w:r>
          </w:p>
        </w:tc>
      </w:tr>
      <w:tr w:rsidR="00FE0CB3" w:rsidRPr="00E934CE" w:rsidTr="0045428D">
        <w:trPr>
          <w:trHeight w:val="397"/>
        </w:trPr>
        <w:tc>
          <w:tcPr>
            <w:tcW w:w="934" w:type="dxa"/>
            <w:vAlign w:val="center"/>
          </w:tcPr>
          <w:p w:rsidR="00FE0CB3" w:rsidRPr="00E934CE" w:rsidRDefault="00FE0CB3" w:rsidP="0045428D">
            <w:pPr>
              <w:jc w:val="center"/>
              <w:rPr>
                <w:rFonts w:ascii="Times New Roman" w:hAnsi="Times New Roman"/>
                <w:sz w:val="28"/>
                <w:szCs w:val="28"/>
              </w:rPr>
            </w:pPr>
          </w:p>
        </w:tc>
        <w:tc>
          <w:tcPr>
            <w:tcW w:w="7600" w:type="dxa"/>
            <w:vAlign w:val="center"/>
          </w:tcPr>
          <w:p w:rsidR="00FE0CB3" w:rsidRPr="00E934CE" w:rsidRDefault="00FE0CB3" w:rsidP="0045428D">
            <w:pPr>
              <w:rPr>
                <w:rFonts w:ascii="Times New Roman" w:hAnsi="Times New Roman"/>
                <w:sz w:val="28"/>
                <w:szCs w:val="28"/>
              </w:rPr>
            </w:pPr>
            <w:r w:rsidRPr="00E934CE">
              <w:rPr>
                <w:rFonts w:ascii="Times New Roman" w:hAnsi="Times New Roman"/>
                <w:sz w:val="28"/>
                <w:szCs w:val="28"/>
              </w:rPr>
              <w:t>Приложения</w:t>
            </w:r>
          </w:p>
        </w:tc>
        <w:tc>
          <w:tcPr>
            <w:tcW w:w="1037" w:type="dxa"/>
            <w:vAlign w:val="center"/>
          </w:tcPr>
          <w:p w:rsidR="00FE0CB3" w:rsidRPr="00FF6D0A" w:rsidRDefault="00FE0CB3" w:rsidP="0045428D">
            <w:pPr>
              <w:jc w:val="center"/>
              <w:rPr>
                <w:rFonts w:ascii="Times New Roman" w:hAnsi="Times New Roman"/>
                <w:sz w:val="28"/>
                <w:szCs w:val="28"/>
              </w:rPr>
            </w:pPr>
          </w:p>
        </w:tc>
      </w:tr>
    </w:tbl>
    <w:p w:rsidR="00FB72E0" w:rsidRPr="00E934CE" w:rsidRDefault="00FB72E0" w:rsidP="00FB72E0">
      <w:pPr>
        <w:ind w:left="-284"/>
        <w:jc w:val="center"/>
        <w:rPr>
          <w:rFonts w:ascii="Times New Roman" w:hAnsi="Times New Roman"/>
          <w:b/>
          <w:sz w:val="28"/>
          <w:szCs w:val="28"/>
        </w:rPr>
      </w:pPr>
    </w:p>
    <w:p w:rsidR="00FB72E0" w:rsidRPr="00E934CE" w:rsidRDefault="00FB72E0" w:rsidP="00FB72E0">
      <w:pPr>
        <w:ind w:left="-284"/>
        <w:jc w:val="center"/>
        <w:rPr>
          <w:rFonts w:ascii="Times New Roman" w:hAnsi="Times New Roman"/>
          <w:b/>
          <w:sz w:val="28"/>
          <w:szCs w:val="28"/>
        </w:rPr>
      </w:pPr>
    </w:p>
    <w:p w:rsidR="00FB72E0" w:rsidRPr="00E934CE" w:rsidRDefault="00FB72E0" w:rsidP="00FB72E0">
      <w:pPr>
        <w:ind w:left="-284"/>
        <w:jc w:val="center"/>
        <w:rPr>
          <w:rFonts w:ascii="Times New Roman" w:hAnsi="Times New Roman"/>
          <w:b/>
          <w:sz w:val="28"/>
          <w:szCs w:val="28"/>
        </w:rPr>
      </w:pPr>
    </w:p>
    <w:p w:rsidR="00FB72E0" w:rsidRPr="00E934CE" w:rsidRDefault="00FB72E0" w:rsidP="00FB72E0">
      <w:pPr>
        <w:ind w:left="-284"/>
        <w:jc w:val="center"/>
        <w:rPr>
          <w:rFonts w:ascii="Times New Roman" w:hAnsi="Times New Roman"/>
          <w:b/>
          <w:sz w:val="28"/>
          <w:szCs w:val="28"/>
        </w:rPr>
      </w:pPr>
    </w:p>
    <w:p w:rsidR="00FB72E0" w:rsidRPr="00E934CE" w:rsidRDefault="00FB72E0" w:rsidP="00FB72E0">
      <w:pPr>
        <w:ind w:left="-284"/>
        <w:jc w:val="center"/>
        <w:rPr>
          <w:rFonts w:ascii="Times New Roman" w:hAnsi="Times New Roman"/>
          <w:b/>
          <w:sz w:val="28"/>
          <w:szCs w:val="28"/>
        </w:rPr>
      </w:pPr>
    </w:p>
    <w:p w:rsidR="00616DC3" w:rsidRDefault="00616DC3" w:rsidP="00FB72E0">
      <w:pPr>
        <w:ind w:left="-284"/>
        <w:jc w:val="center"/>
        <w:rPr>
          <w:rFonts w:ascii="Times New Roman" w:eastAsia="Times New Roman" w:hAnsi="Times New Roman"/>
          <w:sz w:val="28"/>
          <w:szCs w:val="28"/>
          <w:lang w:eastAsia="ru-RU"/>
        </w:rPr>
      </w:pPr>
      <w:r w:rsidRPr="00C1768F">
        <w:rPr>
          <w:rFonts w:ascii="Times New Roman" w:eastAsia="Times New Roman" w:hAnsi="Times New Roman"/>
          <w:sz w:val="28"/>
          <w:szCs w:val="28"/>
          <w:lang w:eastAsia="ru-RU"/>
        </w:rPr>
        <w:lastRenderedPageBreak/>
        <w:t>Список оценщиков с указанием квалификационных характеристик</w:t>
      </w:r>
      <w:r>
        <w:rPr>
          <w:rFonts w:ascii="Times New Roman" w:eastAsia="Times New Roman" w:hAnsi="Times New Roman"/>
          <w:sz w:val="28"/>
          <w:szCs w:val="28"/>
          <w:lang w:eastAsia="ru-RU"/>
        </w:rPr>
        <w:t>.</w:t>
      </w:r>
    </w:p>
    <w:p w:rsidR="00616DC3" w:rsidRDefault="00616DC3" w:rsidP="00FB72E0">
      <w:pPr>
        <w:ind w:left="-284"/>
        <w:jc w:val="center"/>
        <w:rPr>
          <w:rFonts w:ascii="Times New Roman" w:eastAsia="Times New Roman" w:hAnsi="Times New Roman"/>
          <w:sz w:val="28"/>
          <w:szCs w:val="28"/>
          <w:lang w:eastAsia="ru-RU"/>
        </w:rPr>
      </w:pPr>
    </w:p>
    <w:p w:rsidR="00616DC3" w:rsidRPr="00E402E0" w:rsidRDefault="00616DC3" w:rsidP="00616DC3">
      <w:pPr>
        <w:contextualSpacing/>
        <w:jc w:val="right"/>
        <w:rPr>
          <w:bCs/>
          <w:sz w:val="24"/>
          <w:szCs w:val="24"/>
        </w:rPr>
      </w:pPr>
      <w:r w:rsidRPr="00E402E0">
        <w:rPr>
          <w:i/>
          <w:sz w:val="24"/>
          <w:szCs w:val="24"/>
        </w:rPr>
        <w:t xml:space="preserve">Таблица </w:t>
      </w:r>
      <w:r w:rsidR="00D47C58">
        <w:rPr>
          <w:i/>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7988"/>
      </w:tblGrid>
      <w:tr w:rsidR="00616DC3" w:rsidRPr="00616DC3" w:rsidTr="00616DC3">
        <w:trPr>
          <w:jc w:val="center"/>
        </w:trPr>
        <w:tc>
          <w:tcPr>
            <w:tcW w:w="1583" w:type="dxa"/>
          </w:tcPr>
          <w:p w:rsidR="00616DC3" w:rsidRPr="00616DC3" w:rsidRDefault="00616DC3" w:rsidP="00DD2C3E">
            <w:pPr>
              <w:jc w:val="center"/>
              <w:rPr>
                <w:rFonts w:ascii="Times New Roman" w:hAnsi="Times New Roman"/>
                <w:b/>
                <w:bCs/>
                <w:sz w:val="24"/>
                <w:szCs w:val="24"/>
              </w:rPr>
            </w:pPr>
            <w:r w:rsidRPr="00616DC3">
              <w:rPr>
                <w:rFonts w:ascii="Times New Roman" w:hAnsi="Times New Roman"/>
                <w:b/>
                <w:bCs/>
                <w:sz w:val="24"/>
                <w:szCs w:val="24"/>
              </w:rPr>
              <w:t>Ф.И.О.</w:t>
            </w:r>
          </w:p>
        </w:tc>
        <w:tc>
          <w:tcPr>
            <w:tcW w:w="7988" w:type="dxa"/>
          </w:tcPr>
          <w:p w:rsidR="00616DC3" w:rsidRPr="00616DC3" w:rsidRDefault="00616DC3" w:rsidP="00DD2C3E">
            <w:pPr>
              <w:jc w:val="center"/>
              <w:rPr>
                <w:rFonts w:ascii="Times New Roman" w:hAnsi="Times New Roman"/>
                <w:b/>
                <w:bCs/>
                <w:sz w:val="24"/>
                <w:szCs w:val="24"/>
              </w:rPr>
            </w:pPr>
            <w:r w:rsidRPr="00616DC3">
              <w:rPr>
                <w:rFonts w:ascii="Times New Roman" w:hAnsi="Times New Roman"/>
                <w:b/>
                <w:bCs/>
                <w:sz w:val="24"/>
                <w:szCs w:val="24"/>
              </w:rPr>
              <w:t>Специализация</w:t>
            </w:r>
          </w:p>
        </w:tc>
      </w:tr>
      <w:tr w:rsidR="00616DC3" w:rsidRPr="00616DC3" w:rsidTr="00616DC3">
        <w:trPr>
          <w:trHeight w:val="70"/>
          <w:jc w:val="center"/>
        </w:trPr>
        <w:tc>
          <w:tcPr>
            <w:tcW w:w="1583" w:type="dxa"/>
          </w:tcPr>
          <w:p w:rsidR="00616DC3" w:rsidRPr="00616DC3" w:rsidRDefault="00AF17F1" w:rsidP="00616DC3">
            <w:pPr>
              <w:rPr>
                <w:rFonts w:ascii="Times New Roman" w:hAnsi="Times New Roman"/>
                <w:bCs/>
                <w:sz w:val="24"/>
                <w:szCs w:val="24"/>
              </w:rPr>
            </w:pPr>
            <w:r>
              <w:rPr>
                <w:rFonts w:ascii="Times New Roman" w:hAnsi="Times New Roman"/>
                <w:bCs/>
                <w:sz w:val="24"/>
                <w:szCs w:val="24"/>
              </w:rPr>
              <w:t>Иванов Иван Иванович</w:t>
            </w:r>
          </w:p>
        </w:tc>
        <w:tc>
          <w:tcPr>
            <w:tcW w:w="7988" w:type="dxa"/>
          </w:tcPr>
          <w:p w:rsidR="00616DC3" w:rsidRPr="00616DC3" w:rsidRDefault="00616DC3" w:rsidP="00DD2C3E">
            <w:pPr>
              <w:rPr>
                <w:rFonts w:ascii="Times New Roman" w:hAnsi="Times New Roman"/>
                <w:bCs/>
                <w:sz w:val="24"/>
                <w:szCs w:val="24"/>
              </w:rPr>
            </w:pPr>
            <w:r w:rsidRPr="00616DC3">
              <w:rPr>
                <w:rFonts w:ascii="Times New Roman" w:hAnsi="Times New Roman"/>
                <w:bCs/>
                <w:sz w:val="24"/>
                <w:szCs w:val="24"/>
              </w:rPr>
              <w:t xml:space="preserve">Государственная лицензия </w:t>
            </w:r>
            <w:r w:rsidR="00AF17F1">
              <w:rPr>
                <w:rFonts w:ascii="Times New Roman" w:hAnsi="Times New Roman"/>
                <w:bCs/>
                <w:sz w:val="24"/>
                <w:szCs w:val="24"/>
              </w:rPr>
              <w:t>ХХХХХХХХХХ</w:t>
            </w:r>
          </w:p>
          <w:p w:rsidR="00616DC3" w:rsidRPr="00616DC3" w:rsidRDefault="00616DC3" w:rsidP="00DD2C3E">
            <w:pPr>
              <w:rPr>
                <w:rFonts w:ascii="Times New Roman" w:hAnsi="Times New Roman"/>
                <w:bCs/>
                <w:sz w:val="24"/>
                <w:szCs w:val="24"/>
              </w:rPr>
            </w:pPr>
            <w:r w:rsidRPr="00616DC3">
              <w:rPr>
                <w:rFonts w:ascii="Times New Roman" w:hAnsi="Times New Roman"/>
                <w:bCs/>
                <w:sz w:val="24"/>
                <w:szCs w:val="24"/>
              </w:rPr>
              <w:t>- оценка имущества (за исключением объектов интеллектуальной собственности, стоимости нематериальных активов)</w:t>
            </w:r>
          </w:p>
          <w:p w:rsidR="00616DC3" w:rsidRPr="00616DC3" w:rsidRDefault="00616DC3" w:rsidP="00DD2C3E">
            <w:pPr>
              <w:rPr>
                <w:rFonts w:ascii="Times New Roman" w:hAnsi="Times New Roman"/>
                <w:bCs/>
                <w:sz w:val="24"/>
                <w:szCs w:val="24"/>
              </w:rPr>
            </w:pPr>
            <w:r w:rsidRPr="00616DC3">
              <w:rPr>
                <w:rFonts w:ascii="Times New Roman" w:hAnsi="Times New Roman"/>
                <w:bCs/>
                <w:sz w:val="24"/>
                <w:szCs w:val="24"/>
              </w:rPr>
              <w:t>- оценка интеллектуальной собственности, стоимости нематериальных активов</w:t>
            </w:r>
          </w:p>
          <w:p w:rsidR="00616DC3" w:rsidRPr="00616DC3" w:rsidRDefault="00616DC3" w:rsidP="00DD2C3E">
            <w:pPr>
              <w:rPr>
                <w:rFonts w:ascii="Times New Roman" w:hAnsi="Times New Roman"/>
                <w:bCs/>
                <w:sz w:val="24"/>
                <w:szCs w:val="24"/>
              </w:rPr>
            </w:pPr>
          </w:p>
          <w:p w:rsidR="00616DC3" w:rsidRDefault="00616DC3" w:rsidP="00AF17F1">
            <w:pPr>
              <w:rPr>
                <w:rFonts w:ascii="Times New Roman" w:hAnsi="Times New Roman"/>
                <w:sz w:val="24"/>
                <w:szCs w:val="24"/>
              </w:rPr>
            </w:pPr>
            <w:r w:rsidRPr="00616DC3">
              <w:rPr>
                <w:rFonts w:ascii="Times New Roman" w:hAnsi="Times New Roman"/>
                <w:sz w:val="24"/>
                <w:szCs w:val="24"/>
              </w:rPr>
              <w:t xml:space="preserve">Высшее экономическое образование, стаж работы в </w:t>
            </w:r>
            <w:r w:rsidR="00AF17F1">
              <w:rPr>
                <w:rFonts w:ascii="Times New Roman" w:hAnsi="Times New Roman"/>
                <w:sz w:val="24"/>
                <w:szCs w:val="24"/>
              </w:rPr>
              <w:t>ХХХХХХХХХХХХХ</w:t>
            </w: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Pr="00616DC3" w:rsidRDefault="00AF17F1" w:rsidP="00AF17F1">
            <w:pPr>
              <w:rPr>
                <w:rFonts w:ascii="Times New Roman" w:hAnsi="Times New Roman"/>
                <w:bCs/>
                <w:sz w:val="24"/>
                <w:szCs w:val="24"/>
              </w:rPr>
            </w:pPr>
          </w:p>
        </w:tc>
      </w:tr>
      <w:tr w:rsidR="00616DC3" w:rsidRPr="00616DC3" w:rsidTr="00616DC3">
        <w:trPr>
          <w:trHeight w:val="1737"/>
          <w:jc w:val="center"/>
        </w:trPr>
        <w:tc>
          <w:tcPr>
            <w:tcW w:w="1583" w:type="dxa"/>
          </w:tcPr>
          <w:p w:rsidR="00616DC3" w:rsidRPr="00616DC3" w:rsidRDefault="00AF17F1" w:rsidP="00616DC3">
            <w:pPr>
              <w:rPr>
                <w:rFonts w:ascii="Times New Roman" w:hAnsi="Times New Roman"/>
                <w:bCs/>
                <w:sz w:val="24"/>
                <w:szCs w:val="24"/>
              </w:rPr>
            </w:pPr>
            <w:r>
              <w:rPr>
                <w:rFonts w:ascii="Times New Roman" w:hAnsi="Times New Roman"/>
                <w:bCs/>
                <w:sz w:val="24"/>
                <w:szCs w:val="24"/>
              </w:rPr>
              <w:t>Петров Петр Петрович</w:t>
            </w:r>
          </w:p>
        </w:tc>
        <w:tc>
          <w:tcPr>
            <w:tcW w:w="7988" w:type="dxa"/>
          </w:tcPr>
          <w:p w:rsidR="00616DC3" w:rsidRPr="00616DC3" w:rsidRDefault="00616DC3" w:rsidP="00DD2C3E">
            <w:pPr>
              <w:rPr>
                <w:rFonts w:ascii="Times New Roman" w:hAnsi="Times New Roman"/>
                <w:bCs/>
                <w:sz w:val="24"/>
                <w:szCs w:val="24"/>
              </w:rPr>
            </w:pPr>
            <w:r w:rsidRPr="00616DC3">
              <w:rPr>
                <w:rFonts w:ascii="Times New Roman" w:hAnsi="Times New Roman"/>
                <w:bCs/>
                <w:sz w:val="24"/>
                <w:szCs w:val="24"/>
              </w:rPr>
              <w:t xml:space="preserve">Государственная лицензия № </w:t>
            </w:r>
            <w:r w:rsidR="00AF17F1">
              <w:rPr>
                <w:rFonts w:ascii="Times New Roman" w:hAnsi="Times New Roman"/>
                <w:sz w:val="24"/>
                <w:szCs w:val="24"/>
              </w:rPr>
              <w:t>ХХХХХХХХХХХХХ</w:t>
            </w:r>
          </w:p>
          <w:p w:rsidR="00616DC3" w:rsidRPr="00616DC3" w:rsidRDefault="00616DC3" w:rsidP="00DD2C3E">
            <w:pPr>
              <w:rPr>
                <w:rFonts w:ascii="Times New Roman" w:hAnsi="Times New Roman"/>
                <w:bCs/>
                <w:sz w:val="24"/>
                <w:szCs w:val="24"/>
              </w:rPr>
            </w:pPr>
            <w:r w:rsidRPr="00616DC3">
              <w:rPr>
                <w:rFonts w:ascii="Times New Roman" w:hAnsi="Times New Roman"/>
                <w:bCs/>
                <w:sz w:val="24"/>
                <w:szCs w:val="24"/>
              </w:rPr>
              <w:t>- оценка недвижимого имущества (за исключением предприятий как имущественных комплексов)</w:t>
            </w:r>
          </w:p>
          <w:p w:rsidR="00616DC3" w:rsidRPr="00616DC3" w:rsidRDefault="00616DC3" w:rsidP="00DD2C3E">
            <w:pPr>
              <w:rPr>
                <w:rFonts w:ascii="Times New Roman" w:hAnsi="Times New Roman"/>
                <w:bCs/>
                <w:sz w:val="24"/>
                <w:szCs w:val="24"/>
              </w:rPr>
            </w:pPr>
            <w:r w:rsidRPr="00616DC3">
              <w:rPr>
                <w:rFonts w:ascii="Times New Roman" w:hAnsi="Times New Roman"/>
                <w:bCs/>
                <w:sz w:val="24"/>
                <w:szCs w:val="24"/>
              </w:rPr>
              <w:t>- оценка движимого имущества (за исключением денег и ценных бумаг)</w:t>
            </w:r>
          </w:p>
          <w:p w:rsidR="00616DC3" w:rsidRPr="00616DC3" w:rsidRDefault="00616DC3" w:rsidP="00DD2C3E">
            <w:pPr>
              <w:rPr>
                <w:rFonts w:ascii="Times New Roman" w:hAnsi="Times New Roman"/>
                <w:bCs/>
                <w:sz w:val="24"/>
                <w:szCs w:val="24"/>
              </w:rPr>
            </w:pPr>
            <w:r w:rsidRPr="00616DC3">
              <w:rPr>
                <w:rFonts w:ascii="Times New Roman" w:hAnsi="Times New Roman"/>
                <w:bCs/>
                <w:sz w:val="24"/>
                <w:szCs w:val="24"/>
              </w:rPr>
              <w:t>- оценка интеллектуальной собственности, стоимости нематериальных активов</w:t>
            </w:r>
          </w:p>
          <w:p w:rsidR="00616DC3" w:rsidRPr="00616DC3" w:rsidRDefault="00616DC3" w:rsidP="00DD2C3E">
            <w:pPr>
              <w:rPr>
                <w:rFonts w:ascii="Times New Roman" w:hAnsi="Times New Roman"/>
                <w:sz w:val="24"/>
                <w:szCs w:val="24"/>
              </w:rPr>
            </w:pPr>
          </w:p>
          <w:p w:rsidR="00616DC3" w:rsidRDefault="00616DC3" w:rsidP="00AF17F1">
            <w:pPr>
              <w:rPr>
                <w:rFonts w:ascii="Times New Roman" w:hAnsi="Times New Roman"/>
                <w:sz w:val="24"/>
                <w:szCs w:val="24"/>
              </w:rPr>
            </w:pPr>
            <w:r w:rsidRPr="00616DC3">
              <w:rPr>
                <w:rFonts w:ascii="Times New Roman" w:hAnsi="Times New Roman"/>
                <w:sz w:val="24"/>
                <w:szCs w:val="24"/>
              </w:rPr>
              <w:t xml:space="preserve">Высшее экономическое образование, общий стаж работы в экономической сфере – </w:t>
            </w:r>
            <w:r w:rsidR="00AF17F1">
              <w:rPr>
                <w:rFonts w:ascii="Times New Roman" w:hAnsi="Times New Roman"/>
                <w:sz w:val="24"/>
                <w:szCs w:val="24"/>
              </w:rPr>
              <w:t>ХХХХХХХХХХХХХХХХХХ</w:t>
            </w: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Pr="00616DC3" w:rsidRDefault="00AF17F1" w:rsidP="00AF17F1">
            <w:pPr>
              <w:rPr>
                <w:rFonts w:ascii="Times New Roman" w:hAnsi="Times New Roman"/>
                <w:bCs/>
                <w:sz w:val="24"/>
                <w:szCs w:val="24"/>
              </w:rPr>
            </w:pPr>
          </w:p>
        </w:tc>
      </w:tr>
      <w:tr w:rsidR="00616DC3" w:rsidRPr="00616DC3" w:rsidTr="00616DC3">
        <w:trPr>
          <w:jc w:val="center"/>
        </w:trPr>
        <w:tc>
          <w:tcPr>
            <w:tcW w:w="1583" w:type="dxa"/>
          </w:tcPr>
          <w:p w:rsidR="00616DC3" w:rsidRPr="00616DC3" w:rsidRDefault="00AF17F1" w:rsidP="00616DC3">
            <w:pPr>
              <w:rPr>
                <w:rFonts w:ascii="Times New Roman" w:hAnsi="Times New Roman"/>
                <w:sz w:val="24"/>
                <w:szCs w:val="24"/>
              </w:rPr>
            </w:pPr>
            <w:r>
              <w:rPr>
                <w:rFonts w:ascii="Times New Roman" w:hAnsi="Times New Roman"/>
                <w:sz w:val="24"/>
                <w:szCs w:val="24"/>
              </w:rPr>
              <w:t>Сидоров Сидор Сидорович</w:t>
            </w:r>
            <w:r w:rsidR="00616DC3" w:rsidRPr="00616DC3">
              <w:rPr>
                <w:rFonts w:ascii="Times New Roman" w:hAnsi="Times New Roman"/>
                <w:sz w:val="24"/>
                <w:szCs w:val="24"/>
              </w:rPr>
              <w:t xml:space="preserve"> оценщик</w:t>
            </w:r>
          </w:p>
        </w:tc>
        <w:tc>
          <w:tcPr>
            <w:tcW w:w="7988" w:type="dxa"/>
          </w:tcPr>
          <w:p w:rsidR="00616DC3" w:rsidRDefault="00616DC3" w:rsidP="00DD2C3E">
            <w:pPr>
              <w:rPr>
                <w:rFonts w:ascii="Times New Roman" w:hAnsi="Times New Roman"/>
                <w:bCs/>
                <w:sz w:val="24"/>
                <w:szCs w:val="24"/>
              </w:rPr>
            </w:pPr>
            <w:r w:rsidRPr="00616DC3">
              <w:rPr>
                <w:rFonts w:ascii="Times New Roman" w:hAnsi="Times New Roman"/>
                <w:bCs/>
                <w:sz w:val="24"/>
                <w:szCs w:val="24"/>
              </w:rPr>
              <w:t>- оценка имущества (за исключением объектов интеллектуальной собственности, стоимости нематериальных активов)</w:t>
            </w:r>
          </w:p>
          <w:p w:rsidR="00AF17F1" w:rsidRPr="00616DC3" w:rsidRDefault="00AF17F1" w:rsidP="00AF17F1">
            <w:pPr>
              <w:rPr>
                <w:rFonts w:ascii="Times New Roman" w:hAnsi="Times New Roman"/>
                <w:bCs/>
                <w:sz w:val="24"/>
                <w:szCs w:val="24"/>
              </w:rPr>
            </w:pPr>
            <w:r w:rsidRPr="00616DC3">
              <w:rPr>
                <w:rFonts w:ascii="Times New Roman" w:hAnsi="Times New Roman"/>
                <w:bCs/>
                <w:sz w:val="24"/>
                <w:szCs w:val="24"/>
              </w:rPr>
              <w:t>- оценка интеллектуальной собственности, стоимости нематериальных активов</w:t>
            </w:r>
          </w:p>
          <w:p w:rsidR="00AF17F1" w:rsidRPr="00616DC3" w:rsidRDefault="00AF17F1" w:rsidP="00DD2C3E">
            <w:pPr>
              <w:rPr>
                <w:rFonts w:ascii="Times New Roman" w:hAnsi="Times New Roman"/>
                <w:bCs/>
                <w:sz w:val="24"/>
                <w:szCs w:val="24"/>
              </w:rPr>
            </w:pPr>
          </w:p>
          <w:p w:rsidR="00616DC3" w:rsidRDefault="00616DC3" w:rsidP="00AF17F1">
            <w:pPr>
              <w:rPr>
                <w:rFonts w:ascii="Times New Roman" w:hAnsi="Times New Roman"/>
                <w:sz w:val="24"/>
                <w:szCs w:val="24"/>
              </w:rPr>
            </w:pPr>
            <w:r w:rsidRPr="00616DC3">
              <w:rPr>
                <w:rFonts w:ascii="Times New Roman" w:hAnsi="Times New Roman"/>
                <w:sz w:val="24"/>
                <w:szCs w:val="24"/>
              </w:rPr>
              <w:t xml:space="preserve">Высшее </w:t>
            </w:r>
            <w:r w:rsidR="00AF17F1">
              <w:rPr>
                <w:rFonts w:ascii="Times New Roman" w:hAnsi="Times New Roman"/>
                <w:sz w:val="24"/>
                <w:szCs w:val="24"/>
              </w:rPr>
              <w:t>ХХХХХХХХХХХХХХХХХХХХХХ</w:t>
            </w: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Default="00AF17F1" w:rsidP="00AF17F1">
            <w:pPr>
              <w:rPr>
                <w:rFonts w:ascii="Times New Roman" w:hAnsi="Times New Roman"/>
                <w:sz w:val="24"/>
                <w:szCs w:val="24"/>
              </w:rPr>
            </w:pPr>
          </w:p>
          <w:p w:rsidR="00AF17F1" w:rsidRPr="00616DC3" w:rsidRDefault="00AF17F1" w:rsidP="00AF17F1">
            <w:pPr>
              <w:rPr>
                <w:rFonts w:ascii="Times New Roman" w:hAnsi="Times New Roman"/>
                <w:sz w:val="24"/>
                <w:szCs w:val="24"/>
              </w:rPr>
            </w:pPr>
          </w:p>
        </w:tc>
      </w:tr>
    </w:tbl>
    <w:p w:rsidR="00616DC3" w:rsidRPr="00E934CE" w:rsidRDefault="00616DC3" w:rsidP="00FB72E0">
      <w:pPr>
        <w:ind w:left="-284"/>
        <w:jc w:val="center"/>
        <w:rPr>
          <w:rFonts w:ascii="Times New Roman" w:hAnsi="Times New Roman"/>
          <w:b/>
          <w:sz w:val="28"/>
          <w:szCs w:val="28"/>
        </w:rPr>
      </w:pPr>
    </w:p>
    <w:p w:rsidR="00FB72E0" w:rsidRPr="00E934CE" w:rsidRDefault="00FB72E0" w:rsidP="00FB72E0">
      <w:pPr>
        <w:ind w:left="-284"/>
        <w:jc w:val="center"/>
        <w:rPr>
          <w:rFonts w:ascii="Times New Roman" w:hAnsi="Times New Roman"/>
          <w:b/>
          <w:sz w:val="28"/>
          <w:szCs w:val="28"/>
        </w:rPr>
      </w:pPr>
    </w:p>
    <w:p w:rsidR="00FB72E0" w:rsidRPr="00E934CE" w:rsidRDefault="00FB72E0" w:rsidP="00FB72E0">
      <w:pPr>
        <w:ind w:left="-284"/>
        <w:jc w:val="center"/>
        <w:rPr>
          <w:rFonts w:ascii="Times New Roman" w:hAnsi="Times New Roman"/>
          <w:b/>
          <w:sz w:val="28"/>
          <w:szCs w:val="28"/>
        </w:rPr>
      </w:pPr>
    </w:p>
    <w:p w:rsidR="00FB72E0" w:rsidRPr="00E934CE" w:rsidRDefault="00FB72E0" w:rsidP="00FB72E0">
      <w:pPr>
        <w:pageBreakBefore/>
        <w:tabs>
          <w:tab w:val="left" w:pos="840"/>
        </w:tabs>
        <w:spacing w:line="360" w:lineRule="auto"/>
        <w:rPr>
          <w:rFonts w:ascii="Times New Roman" w:hAnsi="Times New Roman"/>
          <w:b/>
          <w:sz w:val="28"/>
          <w:szCs w:val="28"/>
        </w:rPr>
      </w:pPr>
      <w:r w:rsidRPr="00E934CE">
        <w:rPr>
          <w:rFonts w:ascii="Times New Roman" w:hAnsi="Times New Roman"/>
          <w:b/>
          <w:sz w:val="28"/>
          <w:szCs w:val="28"/>
        </w:rPr>
        <w:lastRenderedPageBreak/>
        <w:t xml:space="preserve">                         1. ОБЩИЕ СВЕДЕНИЯ ОБ ОТЧЕТЕ</w:t>
      </w:r>
    </w:p>
    <w:p w:rsidR="00FB72E0" w:rsidRDefault="00FB72E0" w:rsidP="00FB72E0">
      <w:pPr>
        <w:pStyle w:val="1"/>
        <w:spacing w:before="0" w:after="240"/>
        <w:ind w:firstLine="851"/>
        <w:rPr>
          <w:rFonts w:ascii="Times New Roman" w:hAnsi="Times New Roman"/>
          <w:sz w:val="28"/>
          <w:szCs w:val="28"/>
        </w:rPr>
      </w:pPr>
      <w:r w:rsidRPr="00E934CE">
        <w:rPr>
          <w:rFonts w:ascii="Times New Roman" w:hAnsi="Times New Roman"/>
          <w:sz w:val="28"/>
          <w:szCs w:val="28"/>
        </w:rPr>
        <w:t xml:space="preserve"> 1.1  Задание на оценку</w:t>
      </w:r>
    </w:p>
    <w:p w:rsidR="00D47C58" w:rsidRPr="00D47C58" w:rsidRDefault="00D47C58" w:rsidP="00D47C58">
      <w:pPr>
        <w:contextualSpacing/>
        <w:jc w:val="right"/>
        <w:rPr>
          <w:bCs/>
          <w:sz w:val="24"/>
          <w:szCs w:val="24"/>
        </w:rPr>
      </w:pPr>
      <w:r w:rsidRPr="00E402E0">
        <w:rPr>
          <w:i/>
          <w:sz w:val="24"/>
          <w:szCs w:val="24"/>
        </w:rPr>
        <w:t xml:space="preserve">Таблица </w:t>
      </w:r>
      <w:r>
        <w:rPr>
          <w:i/>
          <w:sz w:val="24"/>
          <w:szCs w:val="24"/>
        </w:rPr>
        <w:t>4</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6061"/>
      </w:tblGrid>
      <w:tr w:rsidR="00FB72E0" w:rsidRPr="00E934CE" w:rsidTr="00746658">
        <w:tc>
          <w:tcPr>
            <w:tcW w:w="3720" w:type="dxa"/>
          </w:tcPr>
          <w:p w:rsidR="00FB72E0" w:rsidRPr="00E934CE" w:rsidRDefault="001A15E5" w:rsidP="00746658">
            <w:pPr>
              <w:pStyle w:val="xl24"/>
              <w:overflowPunct w:val="0"/>
              <w:autoSpaceDE w:val="0"/>
              <w:autoSpaceDN w:val="0"/>
              <w:adjustRightInd w:val="0"/>
              <w:spacing w:before="0" w:beforeAutospacing="0" w:after="0" w:afterAutospacing="0"/>
              <w:textAlignment w:val="baseline"/>
              <w:rPr>
                <w:bCs w:val="0"/>
                <w:sz w:val="28"/>
                <w:szCs w:val="28"/>
              </w:rPr>
            </w:pPr>
            <w:r>
              <w:rPr>
                <w:sz w:val="28"/>
                <w:szCs w:val="28"/>
              </w:rPr>
              <w:t>О</w:t>
            </w:r>
            <w:r w:rsidRPr="00C1768F">
              <w:rPr>
                <w:sz w:val="28"/>
                <w:szCs w:val="28"/>
              </w:rPr>
              <w:t>цениваемый объект</w:t>
            </w:r>
          </w:p>
        </w:tc>
        <w:tc>
          <w:tcPr>
            <w:tcW w:w="6061" w:type="dxa"/>
          </w:tcPr>
          <w:p w:rsidR="008F3B13" w:rsidRPr="00A9158B" w:rsidRDefault="008F3B13" w:rsidP="008F3B13">
            <w:pPr>
              <w:rPr>
                <w:rFonts w:ascii="Times New Roman" w:eastAsia="Times New Roman" w:hAnsi="Times New Roman"/>
                <w:sz w:val="28"/>
                <w:szCs w:val="28"/>
                <w:lang w:eastAsia="ru-RU"/>
              </w:rPr>
            </w:pPr>
            <w:r w:rsidRPr="00A9158B">
              <w:rPr>
                <w:rFonts w:ascii="Times New Roman" w:hAnsi="Times New Roman"/>
                <w:b/>
                <w:sz w:val="28"/>
                <w:szCs w:val="28"/>
              </w:rPr>
              <w:t>Ущерб, причиненный имуществу</w:t>
            </w:r>
            <w:r w:rsidRPr="00A9158B">
              <w:rPr>
                <w:rFonts w:ascii="Times New Roman" w:eastAsia="Times New Roman" w:hAnsi="Times New Roman"/>
                <w:sz w:val="28"/>
                <w:szCs w:val="28"/>
                <w:lang w:eastAsia="ru-RU"/>
              </w:rPr>
              <w:t xml:space="preserve"> </w:t>
            </w:r>
            <w:r w:rsidRPr="00A9158B">
              <w:rPr>
                <w:rFonts w:ascii="Times New Roman" w:hAnsi="Times New Roman"/>
                <w:b/>
                <w:sz w:val="28"/>
                <w:szCs w:val="28"/>
              </w:rPr>
              <w:t>физического лица вследствие чрезвычайных ситуаций природного характера</w:t>
            </w:r>
          </w:p>
          <w:p w:rsidR="00FB72E0" w:rsidRPr="00A9158B" w:rsidRDefault="00FB72E0" w:rsidP="00773706">
            <w:pPr>
              <w:pStyle w:val="23"/>
              <w:spacing w:line="240" w:lineRule="auto"/>
              <w:rPr>
                <w:bCs/>
                <w:sz w:val="28"/>
                <w:szCs w:val="28"/>
              </w:rPr>
            </w:pPr>
          </w:p>
        </w:tc>
      </w:tr>
      <w:tr w:rsidR="001A15E5" w:rsidRPr="00E934CE" w:rsidTr="00746658">
        <w:tc>
          <w:tcPr>
            <w:tcW w:w="3720" w:type="dxa"/>
          </w:tcPr>
          <w:p w:rsidR="001A15E5" w:rsidRDefault="001A15E5"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Собственник объекта</w:t>
            </w:r>
          </w:p>
        </w:tc>
        <w:tc>
          <w:tcPr>
            <w:tcW w:w="6061" w:type="dxa"/>
          </w:tcPr>
          <w:p w:rsidR="001A15E5" w:rsidRPr="00A9158B" w:rsidRDefault="001A15E5" w:rsidP="00773706">
            <w:pPr>
              <w:pStyle w:val="23"/>
              <w:spacing w:line="240" w:lineRule="auto"/>
              <w:rPr>
                <w:bCs/>
                <w:sz w:val="28"/>
                <w:szCs w:val="28"/>
              </w:rPr>
            </w:pPr>
          </w:p>
        </w:tc>
      </w:tr>
      <w:tr w:rsidR="001A15E5" w:rsidRPr="00E934CE" w:rsidTr="00746658">
        <w:tc>
          <w:tcPr>
            <w:tcW w:w="3720" w:type="dxa"/>
          </w:tcPr>
          <w:p w:rsidR="001A15E5" w:rsidRDefault="001A15E5"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Местонахождение объекта</w:t>
            </w:r>
          </w:p>
        </w:tc>
        <w:tc>
          <w:tcPr>
            <w:tcW w:w="6061" w:type="dxa"/>
          </w:tcPr>
          <w:p w:rsidR="001A15E5" w:rsidRPr="00A9158B" w:rsidRDefault="001A15E5" w:rsidP="00773706">
            <w:pPr>
              <w:pStyle w:val="23"/>
              <w:spacing w:line="240" w:lineRule="auto"/>
              <w:rPr>
                <w:bCs/>
                <w:sz w:val="28"/>
                <w:szCs w:val="28"/>
              </w:rPr>
            </w:pPr>
          </w:p>
        </w:tc>
      </w:tr>
      <w:tr w:rsidR="001A15E5" w:rsidRPr="00E934CE" w:rsidTr="00746658">
        <w:tc>
          <w:tcPr>
            <w:tcW w:w="3720" w:type="dxa"/>
          </w:tcPr>
          <w:p w:rsidR="001A15E5" w:rsidRDefault="001A15E5"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О</w:t>
            </w:r>
            <w:r w:rsidRPr="001A15E5">
              <w:rPr>
                <w:sz w:val="28"/>
                <w:szCs w:val="28"/>
              </w:rPr>
              <w:t>цениваемые права</w:t>
            </w:r>
          </w:p>
        </w:tc>
        <w:tc>
          <w:tcPr>
            <w:tcW w:w="6061" w:type="dxa"/>
          </w:tcPr>
          <w:p w:rsidR="001A15E5" w:rsidRPr="00A9158B" w:rsidRDefault="008F3B13" w:rsidP="00773706">
            <w:pPr>
              <w:pStyle w:val="23"/>
              <w:spacing w:line="240" w:lineRule="auto"/>
              <w:rPr>
                <w:bCs/>
                <w:sz w:val="28"/>
                <w:szCs w:val="28"/>
              </w:rPr>
            </w:pPr>
            <w:r w:rsidRPr="00A9158B">
              <w:rPr>
                <w:bCs/>
                <w:sz w:val="28"/>
                <w:szCs w:val="28"/>
              </w:rPr>
              <w:t>право частной собственности физического лица</w:t>
            </w:r>
          </w:p>
        </w:tc>
      </w:tr>
      <w:tr w:rsidR="001A15E5" w:rsidRPr="00E934CE" w:rsidTr="00746658">
        <w:tc>
          <w:tcPr>
            <w:tcW w:w="3720" w:type="dxa"/>
          </w:tcPr>
          <w:p w:rsidR="001A15E5" w:rsidRDefault="001A15E5"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Ц</w:t>
            </w:r>
            <w:r w:rsidRPr="001A15E5">
              <w:rPr>
                <w:sz w:val="28"/>
                <w:szCs w:val="28"/>
              </w:rPr>
              <w:t>ель оценки</w:t>
            </w:r>
          </w:p>
        </w:tc>
        <w:tc>
          <w:tcPr>
            <w:tcW w:w="6061" w:type="dxa"/>
          </w:tcPr>
          <w:p w:rsidR="001A15E5" w:rsidRPr="00A9158B" w:rsidRDefault="001A15E5" w:rsidP="00773706">
            <w:pPr>
              <w:pStyle w:val="23"/>
              <w:spacing w:line="240" w:lineRule="auto"/>
              <w:rPr>
                <w:bCs/>
                <w:sz w:val="28"/>
                <w:szCs w:val="28"/>
              </w:rPr>
            </w:pPr>
            <w:r w:rsidRPr="00A9158B">
              <w:rPr>
                <w:bCs/>
                <w:sz w:val="28"/>
                <w:szCs w:val="28"/>
              </w:rPr>
              <w:t>определение рыночной стоимости</w:t>
            </w:r>
          </w:p>
        </w:tc>
      </w:tr>
      <w:tr w:rsidR="001A15E5" w:rsidRPr="00E934CE" w:rsidTr="00746658">
        <w:tc>
          <w:tcPr>
            <w:tcW w:w="3720" w:type="dxa"/>
          </w:tcPr>
          <w:p w:rsidR="001A15E5" w:rsidRDefault="001A15E5"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В</w:t>
            </w:r>
            <w:r w:rsidRPr="001A15E5">
              <w:rPr>
                <w:sz w:val="28"/>
                <w:szCs w:val="28"/>
              </w:rPr>
              <w:t>ид оценки</w:t>
            </w:r>
          </w:p>
        </w:tc>
        <w:tc>
          <w:tcPr>
            <w:tcW w:w="6061" w:type="dxa"/>
          </w:tcPr>
          <w:p w:rsidR="001A15E5" w:rsidRPr="00A9158B" w:rsidRDefault="001A15E5" w:rsidP="00773706">
            <w:pPr>
              <w:pStyle w:val="23"/>
              <w:spacing w:line="240" w:lineRule="auto"/>
              <w:rPr>
                <w:bCs/>
                <w:sz w:val="28"/>
                <w:szCs w:val="28"/>
              </w:rPr>
            </w:pPr>
            <w:r w:rsidRPr="00A9158B">
              <w:rPr>
                <w:bCs/>
                <w:sz w:val="28"/>
                <w:szCs w:val="28"/>
              </w:rPr>
              <w:t>обязательная</w:t>
            </w:r>
          </w:p>
        </w:tc>
      </w:tr>
      <w:tr w:rsidR="001A15E5" w:rsidRPr="00E934CE" w:rsidTr="00746658">
        <w:tc>
          <w:tcPr>
            <w:tcW w:w="3720" w:type="dxa"/>
          </w:tcPr>
          <w:p w:rsidR="001A15E5" w:rsidRDefault="001A15E5"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Н</w:t>
            </w:r>
            <w:r w:rsidRPr="001A15E5">
              <w:rPr>
                <w:sz w:val="28"/>
                <w:szCs w:val="28"/>
              </w:rPr>
              <w:t>азначение оценки</w:t>
            </w:r>
          </w:p>
        </w:tc>
        <w:tc>
          <w:tcPr>
            <w:tcW w:w="6061" w:type="dxa"/>
          </w:tcPr>
          <w:p w:rsidR="001A15E5" w:rsidRPr="00A9158B" w:rsidRDefault="001A15E5" w:rsidP="00773706">
            <w:pPr>
              <w:pStyle w:val="23"/>
              <w:spacing w:line="240" w:lineRule="auto"/>
              <w:rPr>
                <w:bCs/>
                <w:sz w:val="28"/>
                <w:szCs w:val="28"/>
              </w:rPr>
            </w:pPr>
            <w:r w:rsidRPr="00A9158B">
              <w:rPr>
                <w:bCs/>
                <w:sz w:val="28"/>
                <w:szCs w:val="28"/>
              </w:rPr>
              <w:t>возмещение причиненного физическому лицу ущерба, произошедшего вследствие чрезвычайных ситуаций природного характера</w:t>
            </w:r>
          </w:p>
        </w:tc>
      </w:tr>
      <w:tr w:rsidR="001A15E5" w:rsidRPr="00E934CE" w:rsidTr="00746658">
        <w:tc>
          <w:tcPr>
            <w:tcW w:w="3720" w:type="dxa"/>
          </w:tcPr>
          <w:p w:rsidR="001A15E5" w:rsidRDefault="001A15E5"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О</w:t>
            </w:r>
            <w:r w:rsidRPr="001A15E5">
              <w:rPr>
                <w:sz w:val="28"/>
                <w:szCs w:val="28"/>
              </w:rPr>
              <w:t>граничение</w:t>
            </w:r>
            <w:r>
              <w:rPr>
                <w:sz w:val="28"/>
                <w:szCs w:val="28"/>
              </w:rPr>
              <w:t xml:space="preserve"> использование результатов</w:t>
            </w:r>
          </w:p>
        </w:tc>
        <w:tc>
          <w:tcPr>
            <w:tcW w:w="6061" w:type="dxa"/>
          </w:tcPr>
          <w:p w:rsidR="001A15E5" w:rsidRPr="00A9158B" w:rsidRDefault="001A15E5" w:rsidP="001A15E5">
            <w:pPr>
              <w:pStyle w:val="23"/>
              <w:spacing w:after="0" w:line="240" w:lineRule="auto"/>
              <w:rPr>
                <w:bCs/>
                <w:sz w:val="28"/>
                <w:szCs w:val="28"/>
              </w:rPr>
            </w:pPr>
            <w:r w:rsidRPr="00A9158B">
              <w:rPr>
                <w:bCs/>
                <w:sz w:val="28"/>
                <w:szCs w:val="28"/>
              </w:rPr>
              <w:t>ограничивается использованием только для целей, определенных «Правилами возмещения вреда (ущерба), причиненного пострадавшим, вследствие чрезвычайных ситуаций природного характера», утвержденных постановлением Правительства Республики Казахстан</w:t>
            </w:r>
          </w:p>
          <w:p w:rsidR="001A15E5" w:rsidRPr="00A9158B" w:rsidRDefault="001A15E5" w:rsidP="001A15E5">
            <w:pPr>
              <w:pStyle w:val="23"/>
              <w:spacing w:after="0" w:line="240" w:lineRule="auto"/>
              <w:rPr>
                <w:bCs/>
                <w:sz w:val="28"/>
                <w:szCs w:val="28"/>
              </w:rPr>
            </w:pPr>
            <w:r w:rsidRPr="00A9158B">
              <w:rPr>
                <w:bCs/>
                <w:sz w:val="28"/>
                <w:szCs w:val="28"/>
              </w:rPr>
              <w:t xml:space="preserve">от 19 декабря 2014 года № 1358 </w:t>
            </w:r>
          </w:p>
        </w:tc>
      </w:tr>
      <w:tr w:rsidR="001A15E5" w:rsidRPr="00E934CE" w:rsidTr="00E87B42">
        <w:trPr>
          <w:trHeight w:val="432"/>
        </w:trPr>
        <w:tc>
          <w:tcPr>
            <w:tcW w:w="3720" w:type="dxa"/>
          </w:tcPr>
          <w:p w:rsidR="001A15E5" w:rsidRDefault="001A15E5"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Д</w:t>
            </w:r>
            <w:r w:rsidRPr="001A15E5">
              <w:rPr>
                <w:sz w:val="28"/>
                <w:szCs w:val="28"/>
              </w:rPr>
              <w:t>ата оценки</w:t>
            </w:r>
          </w:p>
        </w:tc>
        <w:tc>
          <w:tcPr>
            <w:tcW w:w="6061" w:type="dxa"/>
          </w:tcPr>
          <w:p w:rsidR="001A15E5" w:rsidRPr="00A9158B" w:rsidRDefault="001A15E5" w:rsidP="00BA4EBE">
            <w:pPr>
              <w:pStyle w:val="23"/>
              <w:spacing w:after="0" w:line="240" w:lineRule="auto"/>
              <w:rPr>
                <w:bCs/>
                <w:sz w:val="28"/>
                <w:szCs w:val="28"/>
              </w:rPr>
            </w:pPr>
            <w:r w:rsidRPr="00A9158B">
              <w:rPr>
                <w:bCs/>
                <w:sz w:val="28"/>
                <w:szCs w:val="28"/>
              </w:rPr>
              <w:t xml:space="preserve">по состоянию на </w:t>
            </w:r>
            <w:r w:rsidR="00E87B42" w:rsidRPr="00A9158B">
              <w:rPr>
                <w:bCs/>
                <w:sz w:val="28"/>
                <w:szCs w:val="28"/>
              </w:rPr>
              <w:t>_______</w:t>
            </w:r>
            <w:r w:rsidRPr="00A9158B">
              <w:rPr>
                <w:bCs/>
                <w:sz w:val="28"/>
                <w:szCs w:val="28"/>
              </w:rPr>
              <w:t xml:space="preserve"> 201</w:t>
            </w:r>
            <w:r w:rsidR="00BA4EBE">
              <w:rPr>
                <w:bCs/>
                <w:sz w:val="28"/>
                <w:szCs w:val="28"/>
              </w:rPr>
              <w:t>__</w:t>
            </w:r>
            <w:r w:rsidR="00E87B42" w:rsidRPr="00A9158B">
              <w:rPr>
                <w:bCs/>
                <w:sz w:val="28"/>
                <w:szCs w:val="28"/>
              </w:rPr>
              <w:t xml:space="preserve"> года</w:t>
            </w:r>
          </w:p>
        </w:tc>
      </w:tr>
      <w:tr w:rsidR="001A15E5" w:rsidRPr="00E934CE" w:rsidTr="00746658">
        <w:tc>
          <w:tcPr>
            <w:tcW w:w="3720" w:type="dxa"/>
          </w:tcPr>
          <w:p w:rsidR="001A15E5" w:rsidRDefault="001A15E5"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Дата отчета</w:t>
            </w:r>
          </w:p>
        </w:tc>
        <w:tc>
          <w:tcPr>
            <w:tcW w:w="6061" w:type="dxa"/>
          </w:tcPr>
          <w:p w:rsidR="001A15E5" w:rsidRPr="001A15E5" w:rsidRDefault="00E87B42" w:rsidP="00BA4EBE">
            <w:pPr>
              <w:pStyle w:val="23"/>
              <w:spacing w:after="0" w:line="240" w:lineRule="auto"/>
              <w:rPr>
                <w:bCs/>
                <w:sz w:val="28"/>
                <w:szCs w:val="28"/>
              </w:rPr>
            </w:pPr>
            <w:r>
              <w:rPr>
                <w:bCs/>
                <w:sz w:val="28"/>
                <w:szCs w:val="28"/>
              </w:rPr>
              <w:t>___________</w:t>
            </w:r>
            <w:r w:rsidR="001A15E5">
              <w:rPr>
                <w:bCs/>
                <w:sz w:val="28"/>
                <w:szCs w:val="28"/>
              </w:rPr>
              <w:t xml:space="preserve"> 201</w:t>
            </w:r>
            <w:r w:rsidR="00BA4EBE">
              <w:rPr>
                <w:bCs/>
                <w:sz w:val="28"/>
                <w:szCs w:val="28"/>
              </w:rPr>
              <w:t>__</w:t>
            </w:r>
            <w:r w:rsidR="001A15E5">
              <w:rPr>
                <w:bCs/>
                <w:sz w:val="28"/>
                <w:szCs w:val="28"/>
              </w:rPr>
              <w:t>г.</w:t>
            </w:r>
          </w:p>
        </w:tc>
      </w:tr>
      <w:tr w:rsidR="00A8613C" w:rsidRPr="00E934CE" w:rsidTr="00746658">
        <w:tc>
          <w:tcPr>
            <w:tcW w:w="3720" w:type="dxa"/>
          </w:tcPr>
          <w:p w:rsidR="00A8613C" w:rsidRDefault="00A8613C" w:rsidP="00746658">
            <w:pPr>
              <w:pStyle w:val="xl24"/>
              <w:overflowPunct w:val="0"/>
              <w:autoSpaceDE w:val="0"/>
              <w:autoSpaceDN w:val="0"/>
              <w:adjustRightInd w:val="0"/>
              <w:spacing w:before="0" w:beforeAutospacing="0" w:after="0" w:afterAutospacing="0"/>
              <w:textAlignment w:val="baseline"/>
              <w:rPr>
                <w:sz w:val="28"/>
                <w:szCs w:val="28"/>
              </w:rPr>
            </w:pPr>
            <w:r>
              <w:rPr>
                <w:sz w:val="28"/>
                <w:szCs w:val="28"/>
              </w:rPr>
              <w:t>И</w:t>
            </w:r>
            <w:r w:rsidRPr="00A8613C">
              <w:rPr>
                <w:sz w:val="28"/>
                <w:szCs w:val="28"/>
              </w:rPr>
              <w:t>дентификация оцениваемого имущества</w:t>
            </w:r>
          </w:p>
        </w:tc>
        <w:tc>
          <w:tcPr>
            <w:tcW w:w="6061" w:type="dxa"/>
          </w:tcPr>
          <w:p w:rsidR="00A8613C" w:rsidRDefault="00A8613C" w:rsidP="001A15E5">
            <w:pPr>
              <w:pStyle w:val="23"/>
              <w:spacing w:after="0" w:line="240" w:lineRule="auto"/>
              <w:rPr>
                <w:bCs/>
                <w:sz w:val="28"/>
                <w:szCs w:val="28"/>
              </w:rPr>
            </w:pPr>
            <w:r>
              <w:rPr>
                <w:bCs/>
                <w:sz w:val="28"/>
                <w:szCs w:val="28"/>
              </w:rPr>
              <w:t>утрата стоимости жилого дома, связанная с затоплением паводковыми водами</w:t>
            </w:r>
          </w:p>
          <w:p w:rsidR="00A8613C" w:rsidRDefault="00A8613C" w:rsidP="00A8613C">
            <w:pPr>
              <w:pStyle w:val="23"/>
              <w:spacing w:after="0" w:line="240" w:lineRule="auto"/>
              <w:rPr>
                <w:bCs/>
                <w:sz w:val="28"/>
                <w:szCs w:val="28"/>
              </w:rPr>
            </w:pPr>
            <w:r>
              <w:rPr>
                <w:bCs/>
                <w:sz w:val="28"/>
                <w:szCs w:val="28"/>
              </w:rPr>
              <w:t>утрата стоимости домашней техники и мебели, которая находилась в жилом помещении во время затопления</w:t>
            </w:r>
          </w:p>
        </w:tc>
      </w:tr>
      <w:tr w:rsidR="004F2410" w:rsidRPr="00E934CE" w:rsidTr="00746658">
        <w:tc>
          <w:tcPr>
            <w:tcW w:w="3720" w:type="dxa"/>
          </w:tcPr>
          <w:p w:rsidR="004F2410" w:rsidRDefault="004F2410" w:rsidP="004F2410">
            <w:pPr>
              <w:pStyle w:val="xl24"/>
              <w:overflowPunct w:val="0"/>
              <w:autoSpaceDE w:val="0"/>
              <w:autoSpaceDN w:val="0"/>
              <w:adjustRightInd w:val="0"/>
              <w:spacing w:before="0" w:beforeAutospacing="0" w:after="0" w:afterAutospacing="0"/>
              <w:textAlignment w:val="baseline"/>
              <w:rPr>
                <w:sz w:val="28"/>
                <w:szCs w:val="28"/>
              </w:rPr>
            </w:pPr>
            <w:r>
              <w:rPr>
                <w:sz w:val="28"/>
                <w:szCs w:val="28"/>
              </w:rPr>
              <w:t>Б</w:t>
            </w:r>
            <w:r w:rsidRPr="004F2410">
              <w:rPr>
                <w:sz w:val="28"/>
                <w:szCs w:val="28"/>
              </w:rPr>
              <w:t>аз</w:t>
            </w:r>
            <w:r>
              <w:rPr>
                <w:sz w:val="28"/>
                <w:szCs w:val="28"/>
              </w:rPr>
              <w:t>а</w:t>
            </w:r>
            <w:r w:rsidRPr="004F2410">
              <w:rPr>
                <w:sz w:val="28"/>
                <w:szCs w:val="28"/>
              </w:rPr>
              <w:t xml:space="preserve"> и тип устанавливаемой стоимости</w:t>
            </w:r>
          </w:p>
        </w:tc>
        <w:tc>
          <w:tcPr>
            <w:tcW w:w="6061" w:type="dxa"/>
          </w:tcPr>
          <w:p w:rsidR="004F2410" w:rsidRDefault="004F2410" w:rsidP="001A15E5">
            <w:pPr>
              <w:pStyle w:val="23"/>
              <w:spacing w:after="0" w:line="240" w:lineRule="auto"/>
              <w:rPr>
                <w:bCs/>
                <w:sz w:val="28"/>
                <w:szCs w:val="28"/>
              </w:rPr>
            </w:pPr>
            <w:r>
              <w:rPr>
                <w:bCs/>
                <w:sz w:val="28"/>
                <w:szCs w:val="28"/>
              </w:rPr>
              <w:t>рыночная</w:t>
            </w:r>
          </w:p>
        </w:tc>
      </w:tr>
    </w:tbl>
    <w:p w:rsidR="004F2410" w:rsidRDefault="004F2410" w:rsidP="00FB72E0">
      <w:pPr>
        <w:tabs>
          <w:tab w:val="left" w:pos="1134"/>
          <w:tab w:val="left" w:pos="1276"/>
        </w:tabs>
        <w:spacing w:before="120"/>
        <w:ind w:right="113" w:firstLine="709"/>
        <w:jc w:val="both"/>
        <w:rPr>
          <w:rFonts w:ascii="Times New Roman" w:hAnsi="Times New Roman"/>
          <w:b/>
          <w:bCs/>
          <w:sz w:val="28"/>
          <w:szCs w:val="28"/>
        </w:rPr>
      </w:pPr>
    </w:p>
    <w:p w:rsidR="008F3B13" w:rsidRDefault="008F3B13" w:rsidP="00FB72E0">
      <w:pPr>
        <w:tabs>
          <w:tab w:val="left" w:pos="1134"/>
          <w:tab w:val="left" w:pos="1276"/>
        </w:tabs>
        <w:spacing w:before="120"/>
        <w:ind w:right="113" w:firstLine="709"/>
        <w:jc w:val="both"/>
        <w:rPr>
          <w:rFonts w:ascii="Times New Roman" w:hAnsi="Times New Roman"/>
          <w:b/>
          <w:bCs/>
          <w:sz w:val="28"/>
          <w:szCs w:val="28"/>
        </w:rPr>
      </w:pPr>
    </w:p>
    <w:p w:rsidR="008F3B13" w:rsidRDefault="008F3B13" w:rsidP="00FB72E0">
      <w:pPr>
        <w:tabs>
          <w:tab w:val="left" w:pos="1134"/>
          <w:tab w:val="left" w:pos="1276"/>
        </w:tabs>
        <w:spacing w:before="120"/>
        <w:ind w:right="113" w:firstLine="709"/>
        <w:jc w:val="both"/>
        <w:rPr>
          <w:rFonts w:ascii="Times New Roman" w:hAnsi="Times New Roman"/>
          <w:b/>
          <w:bCs/>
          <w:sz w:val="28"/>
          <w:szCs w:val="28"/>
        </w:rPr>
      </w:pPr>
    </w:p>
    <w:p w:rsidR="008F3B13" w:rsidRDefault="008F3B13" w:rsidP="00FB72E0">
      <w:pPr>
        <w:tabs>
          <w:tab w:val="left" w:pos="1134"/>
          <w:tab w:val="left" w:pos="1276"/>
        </w:tabs>
        <w:spacing w:before="120"/>
        <w:ind w:right="113" w:firstLine="709"/>
        <w:jc w:val="both"/>
        <w:rPr>
          <w:rFonts w:ascii="Times New Roman" w:hAnsi="Times New Roman"/>
          <w:b/>
          <w:bCs/>
          <w:sz w:val="28"/>
          <w:szCs w:val="28"/>
        </w:rPr>
      </w:pPr>
    </w:p>
    <w:p w:rsidR="00E87B42" w:rsidRDefault="00E87B42" w:rsidP="00FB72E0">
      <w:pPr>
        <w:tabs>
          <w:tab w:val="left" w:pos="1134"/>
          <w:tab w:val="left" w:pos="1276"/>
        </w:tabs>
        <w:spacing w:before="120"/>
        <w:ind w:right="113" w:firstLine="709"/>
        <w:jc w:val="both"/>
        <w:rPr>
          <w:rFonts w:ascii="Times New Roman" w:hAnsi="Times New Roman"/>
          <w:b/>
          <w:bCs/>
          <w:sz w:val="28"/>
          <w:szCs w:val="28"/>
        </w:rPr>
      </w:pPr>
    </w:p>
    <w:p w:rsidR="00FB72E0" w:rsidRDefault="00FB72E0" w:rsidP="00FB72E0">
      <w:pPr>
        <w:tabs>
          <w:tab w:val="left" w:pos="1134"/>
          <w:tab w:val="left" w:pos="1276"/>
        </w:tabs>
        <w:spacing w:before="120"/>
        <w:ind w:right="113" w:firstLine="709"/>
        <w:jc w:val="both"/>
        <w:rPr>
          <w:rFonts w:ascii="Times New Roman" w:hAnsi="Times New Roman"/>
          <w:b/>
          <w:sz w:val="28"/>
          <w:szCs w:val="28"/>
        </w:rPr>
      </w:pPr>
      <w:r w:rsidRPr="00E934CE">
        <w:rPr>
          <w:rFonts w:ascii="Times New Roman" w:hAnsi="Times New Roman"/>
          <w:b/>
          <w:bCs/>
          <w:sz w:val="28"/>
          <w:szCs w:val="28"/>
        </w:rPr>
        <w:lastRenderedPageBreak/>
        <w:t xml:space="preserve">1.2. </w:t>
      </w:r>
      <w:r w:rsidR="004F2410">
        <w:rPr>
          <w:rFonts w:ascii="Times New Roman" w:hAnsi="Times New Roman"/>
          <w:b/>
          <w:bCs/>
          <w:sz w:val="28"/>
          <w:szCs w:val="28"/>
        </w:rPr>
        <w:t>К</w:t>
      </w:r>
      <w:r w:rsidR="004F2410" w:rsidRPr="004F2410">
        <w:rPr>
          <w:rFonts w:ascii="Times New Roman" w:hAnsi="Times New Roman"/>
          <w:b/>
          <w:sz w:val="28"/>
          <w:szCs w:val="28"/>
        </w:rPr>
        <w:t>валификационные характеристики оценщика</w:t>
      </w:r>
    </w:p>
    <w:p w:rsidR="00D47C58" w:rsidRPr="00D47C58" w:rsidRDefault="00D47C58" w:rsidP="00D47C58">
      <w:pPr>
        <w:contextualSpacing/>
        <w:jc w:val="right"/>
        <w:rPr>
          <w:bCs/>
          <w:sz w:val="24"/>
          <w:szCs w:val="24"/>
        </w:rPr>
      </w:pPr>
      <w:r w:rsidRPr="00E402E0">
        <w:rPr>
          <w:i/>
          <w:sz w:val="24"/>
          <w:szCs w:val="24"/>
        </w:rPr>
        <w:t xml:space="preserve">Таблица </w:t>
      </w:r>
      <w:r>
        <w:rPr>
          <w:i/>
          <w:sz w:val="24"/>
          <w:szCs w:val="24"/>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5934"/>
      </w:tblGrid>
      <w:tr w:rsidR="00FB72E0" w:rsidRPr="00E934CE" w:rsidTr="00F73BF4">
        <w:tc>
          <w:tcPr>
            <w:tcW w:w="3529" w:type="dxa"/>
          </w:tcPr>
          <w:p w:rsidR="00FB72E0" w:rsidRPr="00E934CE" w:rsidRDefault="00FB72E0" w:rsidP="00746658">
            <w:pPr>
              <w:rPr>
                <w:rFonts w:ascii="Times New Roman" w:hAnsi="Times New Roman"/>
                <w:b/>
                <w:sz w:val="28"/>
                <w:szCs w:val="28"/>
              </w:rPr>
            </w:pPr>
            <w:r w:rsidRPr="00E934CE">
              <w:rPr>
                <w:rFonts w:ascii="Times New Roman" w:hAnsi="Times New Roman"/>
                <w:b/>
                <w:sz w:val="28"/>
                <w:szCs w:val="28"/>
              </w:rPr>
              <w:t>Организация</w:t>
            </w:r>
          </w:p>
        </w:tc>
        <w:tc>
          <w:tcPr>
            <w:tcW w:w="5934" w:type="dxa"/>
          </w:tcPr>
          <w:p w:rsidR="00FB72E0" w:rsidRPr="00E934CE" w:rsidRDefault="00FB72E0" w:rsidP="00F73BF4">
            <w:pPr>
              <w:rPr>
                <w:rFonts w:ascii="Times New Roman" w:hAnsi="Times New Roman"/>
                <w:sz w:val="28"/>
                <w:szCs w:val="28"/>
              </w:rPr>
            </w:pPr>
            <w:r w:rsidRPr="00E934CE">
              <w:rPr>
                <w:rFonts w:ascii="Times New Roman" w:hAnsi="Times New Roman"/>
                <w:bCs/>
                <w:sz w:val="28"/>
                <w:szCs w:val="28"/>
              </w:rPr>
              <w:t>ТОО «</w:t>
            </w:r>
            <w:proofErr w:type="spellStart"/>
            <w:r w:rsidR="00F73BF4" w:rsidRPr="00E934CE">
              <w:rPr>
                <w:rFonts w:ascii="Times New Roman" w:hAnsi="Times New Roman"/>
                <w:bCs/>
                <w:sz w:val="28"/>
                <w:szCs w:val="28"/>
              </w:rPr>
              <w:t>Хххххххххх</w:t>
            </w:r>
            <w:proofErr w:type="spellEnd"/>
            <w:r w:rsidRPr="00E934CE">
              <w:rPr>
                <w:rFonts w:ascii="Times New Roman" w:hAnsi="Times New Roman"/>
                <w:bCs/>
                <w:sz w:val="28"/>
                <w:szCs w:val="28"/>
              </w:rPr>
              <w:t>»</w:t>
            </w:r>
          </w:p>
        </w:tc>
      </w:tr>
      <w:tr w:rsidR="00FB72E0" w:rsidRPr="00E934CE" w:rsidTr="00F73BF4">
        <w:tc>
          <w:tcPr>
            <w:tcW w:w="3529" w:type="dxa"/>
          </w:tcPr>
          <w:p w:rsidR="00FB72E0" w:rsidRPr="00E934CE" w:rsidRDefault="00FB72E0" w:rsidP="00746658">
            <w:pPr>
              <w:rPr>
                <w:rFonts w:ascii="Times New Roman" w:hAnsi="Times New Roman"/>
                <w:b/>
                <w:sz w:val="28"/>
                <w:szCs w:val="28"/>
              </w:rPr>
            </w:pPr>
            <w:r w:rsidRPr="00E934CE">
              <w:rPr>
                <w:rFonts w:ascii="Times New Roman" w:hAnsi="Times New Roman"/>
                <w:b/>
                <w:sz w:val="28"/>
                <w:szCs w:val="28"/>
              </w:rPr>
              <w:t>Адрес местонахождения</w:t>
            </w:r>
          </w:p>
        </w:tc>
        <w:tc>
          <w:tcPr>
            <w:tcW w:w="5934" w:type="dxa"/>
          </w:tcPr>
          <w:p w:rsidR="00FB72E0" w:rsidRPr="00E934CE" w:rsidRDefault="00FB72E0" w:rsidP="00F73BF4">
            <w:pPr>
              <w:rPr>
                <w:rFonts w:ascii="Times New Roman" w:hAnsi="Times New Roman"/>
                <w:sz w:val="28"/>
                <w:szCs w:val="28"/>
              </w:rPr>
            </w:pPr>
            <w:r w:rsidRPr="00E934CE">
              <w:rPr>
                <w:rFonts w:ascii="Times New Roman" w:hAnsi="Times New Roman"/>
                <w:sz w:val="28"/>
                <w:szCs w:val="28"/>
              </w:rPr>
              <w:t xml:space="preserve">г. </w:t>
            </w:r>
            <w:proofErr w:type="spellStart"/>
            <w:r w:rsidR="00F73BF4" w:rsidRPr="00E934CE">
              <w:rPr>
                <w:rFonts w:ascii="Times New Roman" w:hAnsi="Times New Roman"/>
                <w:sz w:val="28"/>
                <w:szCs w:val="28"/>
              </w:rPr>
              <w:t>Хххххххххх</w:t>
            </w:r>
            <w:proofErr w:type="spellEnd"/>
            <w:r w:rsidRPr="00E934CE">
              <w:rPr>
                <w:rFonts w:ascii="Times New Roman" w:hAnsi="Times New Roman"/>
                <w:sz w:val="28"/>
                <w:szCs w:val="28"/>
              </w:rPr>
              <w:t xml:space="preserve">, ул. </w:t>
            </w:r>
            <w:proofErr w:type="spellStart"/>
            <w:r w:rsidR="00F73BF4" w:rsidRPr="00E934CE">
              <w:rPr>
                <w:rFonts w:ascii="Times New Roman" w:hAnsi="Times New Roman"/>
                <w:sz w:val="28"/>
                <w:szCs w:val="28"/>
              </w:rPr>
              <w:t>Хххххх</w:t>
            </w:r>
            <w:proofErr w:type="spellEnd"/>
            <w:r w:rsidR="00F73BF4" w:rsidRPr="00E934CE">
              <w:rPr>
                <w:rFonts w:ascii="Times New Roman" w:hAnsi="Times New Roman"/>
                <w:sz w:val="28"/>
                <w:szCs w:val="28"/>
              </w:rPr>
              <w:t xml:space="preserve">, ХХ, </w:t>
            </w:r>
            <w:proofErr w:type="spellStart"/>
            <w:r w:rsidR="00F73BF4" w:rsidRPr="00E934CE">
              <w:rPr>
                <w:rFonts w:ascii="Times New Roman" w:hAnsi="Times New Roman"/>
                <w:sz w:val="28"/>
                <w:szCs w:val="28"/>
              </w:rPr>
              <w:t>каб</w:t>
            </w:r>
            <w:proofErr w:type="spellEnd"/>
            <w:r w:rsidR="00F73BF4" w:rsidRPr="00E934CE">
              <w:rPr>
                <w:rFonts w:ascii="Times New Roman" w:hAnsi="Times New Roman"/>
                <w:sz w:val="28"/>
                <w:szCs w:val="28"/>
              </w:rPr>
              <w:t xml:space="preserve"> ХХХ</w:t>
            </w:r>
            <w:r w:rsidRPr="00E934CE">
              <w:rPr>
                <w:rFonts w:ascii="Times New Roman" w:hAnsi="Times New Roman"/>
                <w:sz w:val="28"/>
                <w:szCs w:val="28"/>
              </w:rPr>
              <w:t xml:space="preserve">                        </w:t>
            </w:r>
          </w:p>
        </w:tc>
      </w:tr>
      <w:tr w:rsidR="00FB72E0" w:rsidRPr="00E934CE" w:rsidTr="00F73BF4">
        <w:tc>
          <w:tcPr>
            <w:tcW w:w="3529" w:type="dxa"/>
          </w:tcPr>
          <w:p w:rsidR="00FB72E0" w:rsidRPr="00E934CE" w:rsidRDefault="00FB72E0" w:rsidP="00746658">
            <w:pPr>
              <w:rPr>
                <w:rFonts w:ascii="Times New Roman" w:hAnsi="Times New Roman"/>
                <w:b/>
                <w:sz w:val="28"/>
                <w:szCs w:val="28"/>
              </w:rPr>
            </w:pPr>
            <w:r w:rsidRPr="00E934CE">
              <w:rPr>
                <w:rFonts w:ascii="Times New Roman" w:hAnsi="Times New Roman"/>
                <w:b/>
                <w:sz w:val="28"/>
                <w:szCs w:val="28"/>
              </w:rPr>
              <w:t>Сведения о лицензии</w:t>
            </w:r>
          </w:p>
        </w:tc>
        <w:tc>
          <w:tcPr>
            <w:tcW w:w="5934" w:type="dxa"/>
          </w:tcPr>
          <w:p w:rsidR="00FB72E0" w:rsidRPr="00E934CE" w:rsidRDefault="00FB72E0" w:rsidP="00746658">
            <w:pPr>
              <w:rPr>
                <w:rFonts w:ascii="Times New Roman" w:hAnsi="Times New Roman"/>
                <w:color w:val="000000" w:themeColor="text1"/>
                <w:sz w:val="28"/>
                <w:szCs w:val="28"/>
              </w:rPr>
            </w:pPr>
            <w:r w:rsidRPr="00E934CE">
              <w:rPr>
                <w:rFonts w:ascii="Times New Roman" w:hAnsi="Times New Roman"/>
                <w:color w:val="000000" w:themeColor="text1"/>
                <w:sz w:val="28"/>
                <w:szCs w:val="28"/>
              </w:rPr>
              <w:t>№ лицензии, и дата</w:t>
            </w:r>
          </w:p>
        </w:tc>
      </w:tr>
      <w:tr w:rsidR="00FB72E0" w:rsidRPr="00E934CE" w:rsidTr="00F73BF4">
        <w:tc>
          <w:tcPr>
            <w:tcW w:w="3529" w:type="dxa"/>
          </w:tcPr>
          <w:p w:rsidR="00FB72E0" w:rsidRPr="00E934CE" w:rsidRDefault="00FB72E0" w:rsidP="00746658">
            <w:pPr>
              <w:rPr>
                <w:rFonts w:ascii="Times New Roman" w:hAnsi="Times New Roman"/>
                <w:b/>
                <w:sz w:val="28"/>
                <w:szCs w:val="28"/>
              </w:rPr>
            </w:pPr>
            <w:proofErr w:type="gramStart"/>
            <w:r w:rsidRPr="00E934CE">
              <w:rPr>
                <w:rFonts w:ascii="Times New Roman" w:hAnsi="Times New Roman"/>
                <w:b/>
                <w:sz w:val="28"/>
                <w:szCs w:val="28"/>
              </w:rPr>
              <w:t>Членом</w:t>
            </w:r>
            <w:proofErr w:type="gramEnd"/>
            <w:r w:rsidRPr="00E934CE">
              <w:rPr>
                <w:rFonts w:ascii="Times New Roman" w:hAnsi="Times New Roman"/>
                <w:b/>
                <w:sz w:val="28"/>
                <w:szCs w:val="28"/>
              </w:rPr>
              <w:t xml:space="preserve"> какой палаты является</w:t>
            </w:r>
          </w:p>
        </w:tc>
        <w:tc>
          <w:tcPr>
            <w:tcW w:w="5934" w:type="dxa"/>
          </w:tcPr>
          <w:p w:rsidR="00FB72E0" w:rsidRPr="00E934CE" w:rsidRDefault="00F73BF4" w:rsidP="00F73BF4">
            <w:pPr>
              <w:rPr>
                <w:rFonts w:ascii="Times New Roman" w:hAnsi="Times New Roman"/>
                <w:sz w:val="28"/>
                <w:szCs w:val="28"/>
              </w:rPr>
            </w:pPr>
            <w:r w:rsidRPr="00E934CE">
              <w:rPr>
                <w:rFonts w:ascii="Times New Roman" w:hAnsi="Times New Roman"/>
                <w:sz w:val="28"/>
                <w:szCs w:val="28"/>
              </w:rPr>
              <w:t>Член П</w:t>
            </w:r>
            <w:r w:rsidR="00FB72E0" w:rsidRPr="00E934CE">
              <w:rPr>
                <w:rFonts w:ascii="Times New Roman" w:hAnsi="Times New Roman"/>
                <w:sz w:val="28"/>
                <w:szCs w:val="28"/>
              </w:rPr>
              <w:t xml:space="preserve">алаты  </w:t>
            </w:r>
            <w:proofErr w:type="spellStart"/>
            <w:r w:rsidRPr="00E934CE">
              <w:rPr>
                <w:rFonts w:ascii="Times New Roman" w:hAnsi="Times New Roman"/>
                <w:sz w:val="28"/>
                <w:szCs w:val="28"/>
              </w:rPr>
              <w:t>Ххххххх</w:t>
            </w:r>
            <w:proofErr w:type="spellEnd"/>
            <w:r w:rsidRPr="00E934CE">
              <w:rPr>
                <w:rFonts w:ascii="Times New Roman" w:hAnsi="Times New Roman"/>
                <w:sz w:val="28"/>
                <w:szCs w:val="28"/>
              </w:rPr>
              <w:t xml:space="preserve">  с ХХ.ХХ</w:t>
            </w:r>
            <w:proofErr w:type="gramStart"/>
            <w:r w:rsidR="00FB72E0" w:rsidRPr="00E934CE">
              <w:rPr>
                <w:rFonts w:ascii="Times New Roman" w:hAnsi="Times New Roman"/>
                <w:sz w:val="28"/>
                <w:szCs w:val="28"/>
              </w:rPr>
              <w:t>.</w:t>
            </w:r>
            <w:r w:rsidRPr="00E934CE">
              <w:rPr>
                <w:rFonts w:ascii="Times New Roman" w:hAnsi="Times New Roman"/>
                <w:sz w:val="28"/>
                <w:szCs w:val="28"/>
              </w:rPr>
              <w:t>Х</w:t>
            </w:r>
            <w:proofErr w:type="gramEnd"/>
            <w:r w:rsidRPr="00E934CE">
              <w:rPr>
                <w:rFonts w:ascii="Times New Roman" w:hAnsi="Times New Roman"/>
                <w:sz w:val="28"/>
                <w:szCs w:val="28"/>
              </w:rPr>
              <w:t>Х</w:t>
            </w:r>
          </w:p>
        </w:tc>
      </w:tr>
      <w:tr w:rsidR="00FB72E0" w:rsidRPr="00E934CE" w:rsidTr="00F73BF4">
        <w:tc>
          <w:tcPr>
            <w:tcW w:w="3529" w:type="dxa"/>
          </w:tcPr>
          <w:p w:rsidR="00FB72E0" w:rsidRPr="00E934CE" w:rsidRDefault="00FB72E0" w:rsidP="00746658">
            <w:pPr>
              <w:rPr>
                <w:rFonts w:ascii="Times New Roman" w:hAnsi="Times New Roman"/>
                <w:b/>
                <w:sz w:val="28"/>
                <w:szCs w:val="28"/>
              </w:rPr>
            </w:pPr>
            <w:r w:rsidRPr="00E934CE">
              <w:rPr>
                <w:rFonts w:ascii="Times New Roman" w:hAnsi="Times New Roman"/>
                <w:b/>
                <w:sz w:val="28"/>
                <w:szCs w:val="28"/>
              </w:rPr>
              <w:t>Сведения о страховании ГПО</w:t>
            </w:r>
          </w:p>
        </w:tc>
        <w:tc>
          <w:tcPr>
            <w:tcW w:w="5934" w:type="dxa"/>
          </w:tcPr>
          <w:p w:rsidR="00FB72E0" w:rsidRPr="00E934CE" w:rsidRDefault="00F73BF4" w:rsidP="00746658">
            <w:pPr>
              <w:rPr>
                <w:rFonts w:ascii="Times New Roman" w:hAnsi="Times New Roman"/>
                <w:sz w:val="28"/>
                <w:szCs w:val="28"/>
              </w:rPr>
            </w:pPr>
            <w:proofErr w:type="spellStart"/>
            <w:r w:rsidRPr="00E934CE">
              <w:rPr>
                <w:rFonts w:ascii="Times New Roman" w:hAnsi="Times New Roman"/>
                <w:sz w:val="28"/>
                <w:szCs w:val="28"/>
              </w:rPr>
              <w:t>Ххххххххххххххххххххххххххххххх</w:t>
            </w:r>
            <w:proofErr w:type="spellEnd"/>
          </w:p>
        </w:tc>
      </w:tr>
      <w:tr w:rsidR="00FB72E0" w:rsidRPr="00E934CE" w:rsidTr="00F73BF4">
        <w:tc>
          <w:tcPr>
            <w:tcW w:w="9463" w:type="dxa"/>
            <w:gridSpan w:val="2"/>
          </w:tcPr>
          <w:p w:rsidR="00FB72E0" w:rsidRPr="00E934CE" w:rsidRDefault="00FB72E0" w:rsidP="00746658">
            <w:pPr>
              <w:rPr>
                <w:rFonts w:ascii="Times New Roman" w:hAnsi="Times New Roman"/>
                <w:sz w:val="28"/>
                <w:szCs w:val="28"/>
              </w:rPr>
            </w:pPr>
            <w:r w:rsidRPr="00E934CE">
              <w:rPr>
                <w:rFonts w:ascii="Times New Roman" w:hAnsi="Times New Roman"/>
                <w:b/>
                <w:sz w:val="28"/>
                <w:szCs w:val="28"/>
              </w:rPr>
              <w:t>Список оценщиков, участвовавших в оценке</w:t>
            </w:r>
          </w:p>
        </w:tc>
      </w:tr>
      <w:tr w:rsidR="00FB72E0" w:rsidRPr="00E934CE" w:rsidTr="00F73BF4">
        <w:tc>
          <w:tcPr>
            <w:tcW w:w="3529" w:type="dxa"/>
          </w:tcPr>
          <w:p w:rsidR="00FB72E0" w:rsidRPr="00E934CE" w:rsidRDefault="004F2410" w:rsidP="00746658">
            <w:pPr>
              <w:rPr>
                <w:rFonts w:ascii="Times New Roman" w:hAnsi="Times New Roman"/>
                <w:b/>
                <w:color w:val="000000" w:themeColor="text1"/>
                <w:sz w:val="28"/>
                <w:szCs w:val="28"/>
              </w:rPr>
            </w:pPr>
            <w:r>
              <w:rPr>
                <w:rFonts w:ascii="Times New Roman" w:hAnsi="Times New Roman"/>
                <w:b/>
                <w:color w:val="000000" w:themeColor="text1"/>
                <w:sz w:val="28"/>
                <w:szCs w:val="28"/>
              </w:rPr>
              <w:t>Иванов Иван Иванович</w:t>
            </w:r>
          </w:p>
        </w:tc>
        <w:tc>
          <w:tcPr>
            <w:tcW w:w="5934" w:type="dxa"/>
          </w:tcPr>
          <w:p w:rsidR="00FB72E0" w:rsidRPr="00E934CE" w:rsidRDefault="00FB72E0" w:rsidP="00F73BF4">
            <w:pPr>
              <w:rPr>
                <w:rFonts w:ascii="Times New Roman" w:hAnsi="Times New Roman"/>
                <w:color w:val="000000" w:themeColor="text1"/>
                <w:sz w:val="28"/>
                <w:szCs w:val="28"/>
              </w:rPr>
            </w:pPr>
            <w:r w:rsidRPr="00E934CE">
              <w:rPr>
                <w:rFonts w:ascii="Times New Roman" w:hAnsi="Times New Roman"/>
                <w:color w:val="000000" w:themeColor="text1"/>
                <w:sz w:val="28"/>
                <w:szCs w:val="28"/>
              </w:rPr>
              <w:t xml:space="preserve">№ лицензии, член </w:t>
            </w:r>
            <w:r w:rsidR="00F73BF4" w:rsidRPr="00E934CE">
              <w:rPr>
                <w:rFonts w:ascii="Times New Roman" w:hAnsi="Times New Roman"/>
                <w:color w:val="000000" w:themeColor="text1"/>
                <w:sz w:val="28"/>
                <w:szCs w:val="28"/>
              </w:rPr>
              <w:t xml:space="preserve">Палаты ХХХХ </w:t>
            </w:r>
            <w:r w:rsidRPr="00E934CE">
              <w:rPr>
                <w:rFonts w:ascii="Times New Roman" w:hAnsi="Times New Roman"/>
                <w:color w:val="000000" w:themeColor="text1"/>
                <w:sz w:val="28"/>
                <w:szCs w:val="28"/>
              </w:rPr>
              <w:t xml:space="preserve"> </w:t>
            </w:r>
            <w:r w:rsidR="00F73BF4" w:rsidRPr="00E934CE">
              <w:rPr>
                <w:rFonts w:ascii="Times New Roman" w:hAnsi="Times New Roman"/>
                <w:color w:val="000000" w:themeColor="text1"/>
                <w:sz w:val="28"/>
                <w:szCs w:val="28"/>
              </w:rPr>
              <w:t>с ХХ.ХХ</w:t>
            </w:r>
            <w:proofErr w:type="gramStart"/>
            <w:r w:rsidR="00F73BF4" w:rsidRPr="00E934CE">
              <w:rPr>
                <w:rFonts w:ascii="Times New Roman" w:hAnsi="Times New Roman"/>
                <w:color w:val="000000" w:themeColor="text1"/>
                <w:sz w:val="28"/>
                <w:szCs w:val="28"/>
              </w:rPr>
              <w:t>.Х</w:t>
            </w:r>
            <w:proofErr w:type="gramEnd"/>
            <w:r w:rsidR="00F73BF4" w:rsidRPr="00E934CE">
              <w:rPr>
                <w:rFonts w:ascii="Times New Roman" w:hAnsi="Times New Roman"/>
                <w:color w:val="000000" w:themeColor="text1"/>
                <w:sz w:val="28"/>
                <w:szCs w:val="28"/>
              </w:rPr>
              <w:t>Х</w:t>
            </w:r>
          </w:p>
        </w:tc>
      </w:tr>
      <w:tr w:rsidR="00F73BF4" w:rsidRPr="00E934CE" w:rsidTr="00F73BF4">
        <w:tc>
          <w:tcPr>
            <w:tcW w:w="3529" w:type="dxa"/>
          </w:tcPr>
          <w:p w:rsidR="00F73BF4" w:rsidRPr="00E934CE" w:rsidRDefault="00F73BF4" w:rsidP="00746658">
            <w:pPr>
              <w:rPr>
                <w:rFonts w:ascii="Times New Roman" w:hAnsi="Times New Roman"/>
                <w:b/>
                <w:color w:val="000000" w:themeColor="text1"/>
                <w:sz w:val="28"/>
                <w:szCs w:val="28"/>
              </w:rPr>
            </w:pPr>
            <w:proofErr w:type="spellStart"/>
            <w:r w:rsidRPr="00E934CE">
              <w:rPr>
                <w:rFonts w:ascii="Times New Roman" w:hAnsi="Times New Roman"/>
                <w:b/>
                <w:color w:val="000000" w:themeColor="text1"/>
                <w:sz w:val="28"/>
                <w:szCs w:val="28"/>
              </w:rPr>
              <w:t>Ххххххххх</w:t>
            </w:r>
            <w:proofErr w:type="spellEnd"/>
            <w:r w:rsidRPr="00E934CE">
              <w:rPr>
                <w:rFonts w:ascii="Times New Roman" w:hAnsi="Times New Roman"/>
                <w:b/>
                <w:color w:val="000000" w:themeColor="text1"/>
                <w:sz w:val="28"/>
                <w:szCs w:val="28"/>
              </w:rPr>
              <w:t xml:space="preserve"> Х.Х.</w:t>
            </w:r>
          </w:p>
        </w:tc>
        <w:tc>
          <w:tcPr>
            <w:tcW w:w="5934" w:type="dxa"/>
          </w:tcPr>
          <w:p w:rsidR="00F73BF4" w:rsidRPr="00E934CE" w:rsidRDefault="00F73BF4" w:rsidP="00746658">
            <w:pPr>
              <w:rPr>
                <w:rFonts w:ascii="Times New Roman" w:hAnsi="Times New Roman"/>
                <w:color w:val="000000" w:themeColor="text1"/>
                <w:sz w:val="28"/>
                <w:szCs w:val="28"/>
              </w:rPr>
            </w:pPr>
            <w:r w:rsidRPr="00E934CE">
              <w:rPr>
                <w:rFonts w:ascii="Times New Roman" w:hAnsi="Times New Roman"/>
                <w:color w:val="000000" w:themeColor="text1"/>
                <w:sz w:val="28"/>
                <w:szCs w:val="28"/>
              </w:rPr>
              <w:t>№ лицензии, член Палаты ХХХХ  с ХХ.ХХ</w:t>
            </w:r>
            <w:proofErr w:type="gramStart"/>
            <w:r w:rsidRPr="00E934CE">
              <w:rPr>
                <w:rFonts w:ascii="Times New Roman" w:hAnsi="Times New Roman"/>
                <w:color w:val="000000" w:themeColor="text1"/>
                <w:sz w:val="28"/>
                <w:szCs w:val="28"/>
              </w:rPr>
              <w:t>.Х</w:t>
            </w:r>
            <w:proofErr w:type="gramEnd"/>
            <w:r w:rsidRPr="00E934CE">
              <w:rPr>
                <w:rFonts w:ascii="Times New Roman" w:hAnsi="Times New Roman"/>
                <w:color w:val="000000" w:themeColor="text1"/>
                <w:sz w:val="28"/>
                <w:szCs w:val="28"/>
              </w:rPr>
              <w:t>Х</w:t>
            </w:r>
          </w:p>
        </w:tc>
      </w:tr>
    </w:tbl>
    <w:p w:rsidR="004F2410" w:rsidRDefault="004F2410" w:rsidP="00FB72E0">
      <w:pPr>
        <w:tabs>
          <w:tab w:val="left" w:pos="1134"/>
          <w:tab w:val="left" w:pos="1276"/>
        </w:tabs>
        <w:ind w:right="113" w:firstLine="709"/>
        <w:jc w:val="both"/>
        <w:rPr>
          <w:rFonts w:ascii="Times New Roman" w:hAnsi="Times New Roman"/>
          <w:b/>
          <w:bCs/>
          <w:color w:val="000000" w:themeColor="text1"/>
          <w:sz w:val="28"/>
          <w:szCs w:val="28"/>
        </w:rPr>
      </w:pPr>
    </w:p>
    <w:p w:rsidR="00FB72E0" w:rsidRDefault="00FB72E0" w:rsidP="00FB72E0">
      <w:pPr>
        <w:tabs>
          <w:tab w:val="left" w:pos="1134"/>
          <w:tab w:val="left" w:pos="1276"/>
        </w:tabs>
        <w:ind w:right="113" w:firstLine="709"/>
        <w:jc w:val="both"/>
        <w:rPr>
          <w:rFonts w:ascii="Times New Roman" w:hAnsi="Times New Roman"/>
          <w:b/>
          <w:bCs/>
          <w:color w:val="000000" w:themeColor="text1"/>
          <w:sz w:val="28"/>
          <w:szCs w:val="28"/>
        </w:rPr>
      </w:pPr>
      <w:r w:rsidRPr="00E934CE">
        <w:rPr>
          <w:rFonts w:ascii="Times New Roman" w:hAnsi="Times New Roman"/>
          <w:b/>
          <w:bCs/>
          <w:color w:val="000000" w:themeColor="text1"/>
          <w:sz w:val="28"/>
          <w:szCs w:val="28"/>
        </w:rPr>
        <w:t>Информация о лицах, привлекаемых к проведению оценки</w:t>
      </w:r>
    </w:p>
    <w:p w:rsidR="00D47C58" w:rsidRPr="00D47C58" w:rsidRDefault="00D47C58" w:rsidP="00D47C58">
      <w:pPr>
        <w:contextualSpacing/>
        <w:jc w:val="right"/>
        <w:rPr>
          <w:bCs/>
          <w:sz w:val="24"/>
          <w:szCs w:val="24"/>
        </w:rPr>
      </w:pPr>
      <w:r w:rsidRPr="00E402E0">
        <w:rPr>
          <w:i/>
          <w:sz w:val="24"/>
          <w:szCs w:val="24"/>
        </w:rPr>
        <w:t xml:space="preserve">Таблица </w:t>
      </w:r>
      <w:r>
        <w:rPr>
          <w:i/>
          <w:sz w:val="24"/>
          <w:szCs w:val="24"/>
        </w:rPr>
        <w:t>6</w:t>
      </w:r>
    </w:p>
    <w:tbl>
      <w:tblPr>
        <w:tblW w:w="9796" w:type="dxa"/>
        <w:tblInd w:w="93" w:type="dxa"/>
        <w:tblLook w:val="04A0" w:firstRow="1" w:lastRow="0" w:firstColumn="1" w:lastColumn="0" w:noHBand="0" w:noVBand="1"/>
      </w:tblPr>
      <w:tblGrid>
        <w:gridCol w:w="5402"/>
        <w:gridCol w:w="4394"/>
      </w:tblGrid>
      <w:tr w:rsidR="00FB72E0" w:rsidRPr="00E934CE" w:rsidTr="00746658">
        <w:trPr>
          <w:trHeight w:val="252"/>
        </w:trPr>
        <w:tc>
          <w:tcPr>
            <w:tcW w:w="5402"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FB72E0" w:rsidRPr="00E934CE" w:rsidRDefault="00FB72E0" w:rsidP="00746658">
            <w:pPr>
              <w:rPr>
                <w:rFonts w:ascii="Times New Roman" w:hAnsi="Times New Roman"/>
                <w:color w:val="000000" w:themeColor="text1"/>
                <w:sz w:val="28"/>
                <w:szCs w:val="28"/>
              </w:rPr>
            </w:pPr>
            <w:r w:rsidRPr="00E934CE">
              <w:rPr>
                <w:rFonts w:ascii="Times New Roman" w:hAnsi="Times New Roman"/>
                <w:color w:val="000000" w:themeColor="text1"/>
                <w:sz w:val="28"/>
                <w:szCs w:val="28"/>
              </w:rPr>
              <w:t>Наименование привлекаемых к проведению оценки организаций и специалистов</w:t>
            </w:r>
          </w:p>
        </w:tc>
        <w:tc>
          <w:tcPr>
            <w:tcW w:w="4394" w:type="dxa"/>
            <w:tcBorders>
              <w:top w:val="single" w:sz="8" w:space="0" w:color="000000"/>
              <w:left w:val="nil"/>
              <w:bottom w:val="single" w:sz="8" w:space="0" w:color="000000"/>
              <w:right w:val="single" w:sz="8" w:space="0" w:color="000000"/>
            </w:tcBorders>
            <w:shd w:val="clear" w:color="000000" w:fill="FFFFFF"/>
            <w:vAlign w:val="bottom"/>
            <w:hideMark/>
          </w:tcPr>
          <w:p w:rsidR="00FB72E0" w:rsidRPr="00E934CE" w:rsidRDefault="00F73BF4" w:rsidP="00F73BF4">
            <w:pPr>
              <w:rPr>
                <w:rFonts w:ascii="Times New Roman" w:hAnsi="Times New Roman"/>
                <w:color w:val="000000" w:themeColor="text1"/>
                <w:sz w:val="28"/>
                <w:szCs w:val="28"/>
              </w:rPr>
            </w:pPr>
            <w:proofErr w:type="spellStart"/>
            <w:r w:rsidRPr="00E934CE">
              <w:rPr>
                <w:rFonts w:ascii="Times New Roman" w:hAnsi="Times New Roman"/>
                <w:color w:val="000000" w:themeColor="text1"/>
                <w:sz w:val="28"/>
                <w:szCs w:val="28"/>
              </w:rPr>
              <w:t>Хххххххххх</w:t>
            </w:r>
            <w:proofErr w:type="spellEnd"/>
            <w:r w:rsidR="00FB72E0" w:rsidRPr="00E934CE">
              <w:rPr>
                <w:rFonts w:ascii="Times New Roman" w:hAnsi="Times New Roman"/>
                <w:color w:val="000000" w:themeColor="text1"/>
                <w:sz w:val="28"/>
                <w:szCs w:val="28"/>
              </w:rPr>
              <w:t xml:space="preserve"> </w:t>
            </w:r>
            <w:r w:rsidRPr="00E934CE">
              <w:rPr>
                <w:rFonts w:ascii="Times New Roman" w:hAnsi="Times New Roman"/>
                <w:color w:val="000000" w:themeColor="text1"/>
                <w:sz w:val="28"/>
                <w:szCs w:val="28"/>
              </w:rPr>
              <w:t>Х.Х.</w:t>
            </w:r>
          </w:p>
        </w:tc>
      </w:tr>
      <w:tr w:rsidR="00FB72E0" w:rsidRPr="00E934CE" w:rsidTr="00746658">
        <w:trPr>
          <w:trHeight w:val="110"/>
        </w:trPr>
        <w:tc>
          <w:tcPr>
            <w:tcW w:w="5402" w:type="dxa"/>
            <w:tcBorders>
              <w:top w:val="nil"/>
              <w:left w:val="single" w:sz="8" w:space="0" w:color="000000"/>
              <w:bottom w:val="single" w:sz="8" w:space="0" w:color="000000"/>
              <w:right w:val="single" w:sz="8" w:space="0" w:color="000000"/>
            </w:tcBorders>
            <w:shd w:val="clear" w:color="000000" w:fill="FFFFFF"/>
            <w:vAlign w:val="bottom"/>
            <w:hideMark/>
          </w:tcPr>
          <w:p w:rsidR="00FB72E0" w:rsidRPr="00E934CE" w:rsidRDefault="00FB72E0" w:rsidP="00746658">
            <w:pPr>
              <w:rPr>
                <w:rFonts w:ascii="Times New Roman" w:hAnsi="Times New Roman"/>
                <w:color w:val="000000" w:themeColor="text1"/>
                <w:sz w:val="28"/>
                <w:szCs w:val="28"/>
              </w:rPr>
            </w:pPr>
            <w:r w:rsidRPr="00E934CE">
              <w:rPr>
                <w:rFonts w:ascii="Times New Roman" w:hAnsi="Times New Roman"/>
                <w:color w:val="000000" w:themeColor="text1"/>
                <w:sz w:val="28"/>
                <w:szCs w:val="28"/>
              </w:rPr>
              <w:t>Квалификация</w:t>
            </w:r>
          </w:p>
        </w:tc>
        <w:tc>
          <w:tcPr>
            <w:tcW w:w="4394" w:type="dxa"/>
            <w:tcBorders>
              <w:top w:val="nil"/>
              <w:left w:val="nil"/>
              <w:bottom w:val="single" w:sz="8" w:space="0" w:color="000000"/>
              <w:right w:val="single" w:sz="8" w:space="0" w:color="000000"/>
            </w:tcBorders>
            <w:shd w:val="clear" w:color="000000" w:fill="FFFFFF"/>
            <w:vAlign w:val="bottom"/>
            <w:hideMark/>
          </w:tcPr>
          <w:p w:rsidR="00FB72E0" w:rsidRPr="00E934CE" w:rsidRDefault="00FB72E0" w:rsidP="00746658">
            <w:pPr>
              <w:rPr>
                <w:rFonts w:ascii="Times New Roman" w:hAnsi="Times New Roman"/>
                <w:color w:val="000000" w:themeColor="text1"/>
                <w:sz w:val="28"/>
                <w:szCs w:val="28"/>
              </w:rPr>
            </w:pPr>
            <w:r w:rsidRPr="00E934CE">
              <w:rPr>
                <w:rFonts w:ascii="Times New Roman" w:hAnsi="Times New Roman"/>
                <w:color w:val="000000" w:themeColor="text1"/>
                <w:sz w:val="28"/>
                <w:szCs w:val="28"/>
              </w:rPr>
              <w:t>№ лицензии,</w:t>
            </w:r>
          </w:p>
        </w:tc>
      </w:tr>
    </w:tbl>
    <w:p w:rsidR="004F2410" w:rsidRDefault="004F2410" w:rsidP="00FB72E0">
      <w:pPr>
        <w:tabs>
          <w:tab w:val="left" w:pos="1134"/>
          <w:tab w:val="left" w:pos="1276"/>
        </w:tabs>
        <w:ind w:right="113" w:firstLine="709"/>
        <w:jc w:val="both"/>
        <w:rPr>
          <w:rFonts w:ascii="Times New Roman" w:hAnsi="Times New Roman"/>
          <w:b/>
          <w:sz w:val="28"/>
          <w:szCs w:val="28"/>
        </w:rPr>
      </w:pPr>
    </w:p>
    <w:p w:rsidR="00FB72E0" w:rsidRPr="00E934CE" w:rsidRDefault="00FB72E0" w:rsidP="00FB72E0">
      <w:pPr>
        <w:tabs>
          <w:tab w:val="left" w:pos="1134"/>
          <w:tab w:val="left" w:pos="1276"/>
        </w:tabs>
        <w:ind w:right="113" w:firstLine="709"/>
        <w:jc w:val="both"/>
        <w:rPr>
          <w:rFonts w:ascii="Times New Roman" w:hAnsi="Times New Roman"/>
          <w:b/>
          <w:bCs/>
          <w:sz w:val="28"/>
          <w:szCs w:val="28"/>
        </w:rPr>
      </w:pPr>
      <w:r w:rsidRPr="00E934CE">
        <w:rPr>
          <w:rFonts w:ascii="Times New Roman" w:hAnsi="Times New Roman"/>
          <w:b/>
          <w:sz w:val="28"/>
          <w:szCs w:val="28"/>
        </w:rPr>
        <w:t xml:space="preserve">1.3. Допущения </w:t>
      </w:r>
      <w:r w:rsidR="004F2410" w:rsidRPr="004F2410">
        <w:rPr>
          <w:rFonts w:ascii="Times New Roman" w:hAnsi="Times New Roman"/>
          <w:b/>
          <w:sz w:val="28"/>
          <w:szCs w:val="28"/>
        </w:rPr>
        <w:t>и ограничительные условия, использованные оценщиком при проведении оценки</w:t>
      </w:r>
    </w:p>
    <w:p w:rsidR="00FB72E0" w:rsidRPr="00E934CE" w:rsidRDefault="00FB72E0" w:rsidP="00FB72E0">
      <w:pPr>
        <w:ind w:firstLine="284"/>
        <w:jc w:val="both"/>
        <w:rPr>
          <w:rFonts w:ascii="Times New Roman" w:hAnsi="Times New Roman"/>
          <w:sz w:val="28"/>
          <w:szCs w:val="28"/>
        </w:rPr>
      </w:pPr>
      <w:r w:rsidRPr="00E934CE">
        <w:rPr>
          <w:rFonts w:ascii="Times New Roman" w:hAnsi="Times New Roman"/>
          <w:sz w:val="28"/>
          <w:szCs w:val="28"/>
        </w:rPr>
        <w:t>1.</w:t>
      </w:r>
      <w:r w:rsidRPr="00E934CE">
        <w:rPr>
          <w:rFonts w:ascii="Times New Roman" w:hAnsi="Times New Roman"/>
          <w:sz w:val="28"/>
          <w:szCs w:val="28"/>
        </w:rPr>
        <w:tab/>
        <w:t>Специалисты, выполнившие оценку объекта оценки (далее – «Оценщик») и подготовившие данный Отчёт (далее – «Отчёт»), являются полномочными представителями ОЦЕНОЧНОЙ ОРГАНИЗАЦИИ, имеют необходимое профессиональное образование и достаточный практический опыт в области оценки.</w:t>
      </w:r>
    </w:p>
    <w:p w:rsidR="00FB72E0" w:rsidRPr="00E934CE" w:rsidRDefault="00FB72E0" w:rsidP="00FB72E0">
      <w:pPr>
        <w:ind w:firstLine="284"/>
        <w:jc w:val="both"/>
        <w:rPr>
          <w:rFonts w:ascii="Times New Roman" w:hAnsi="Times New Roman"/>
          <w:sz w:val="28"/>
          <w:szCs w:val="28"/>
        </w:rPr>
      </w:pPr>
      <w:r w:rsidRPr="00E934CE">
        <w:rPr>
          <w:rFonts w:ascii="Times New Roman" w:hAnsi="Times New Roman"/>
          <w:sz w:val="28"/>
          <w:szCs w:val="28"/>
        </w:rPr>
        <w:t>2.</w:t>
      </w:r>
      <w:r w:rsidRPr="00E934CE">
        <w:rPr>
          <w:rFonts w:ascii="Times New Roman" w:hAnsi="Times New Roman"/>
          <w:sz w:val="28"/>
          <w:szCs w:val="28"/>
        </w:rPr>
        <w:tab/>
        <w:t xml:space="preserve">В процессе подготовки Отчета Оценщики исходили из достоверности всей документации и устной информации по объекту оценки, предоставленной в его распоряжение Заказчиком, поскольку в обязанности Оценщика, в соответствии с договором об оценке, не входит проведение экспертизы правоустанавливающих документов на объект оценки на предмет их подлинности и соответствия действующему законодательству. </w:t>
      </w:r>
    </w:p>
    <w:p w:rsidR="00FB72E0" w:rsidRPr="00E934CE" w:rsidRDefault="00FB72E0" w:rsidP="00FB72E0">
      <w:pPr>
        <w:ind w:firstLine="284"/>
        <w:jc w:val="both"/>
        <w:rPr>
          <w:rFonts w:ascii="Times New Roman" w:hAnsi="Times New Roman"/>
          <w:sz w:val="28"/>
          <w:szCs w:val="28"/>
        </w:rPr>
      </w:pPr>
      <w:r w:rsidRPr="00E934CE">
        <w:rPr>
          <w:rFonts w:ascii="Times New Roman" w:hAnsi="Times New Roman"/>
          <w:sz w:val="28"/>
          <w:szCs w:val="28"/>
        </w:rPr>
        <w:t>3.</w:t>
      </w:r>
      <w:r w:rsidRPr="00E934CE">
        <w:rPr>
          <w:rFonts w:ascii="Times New Roman" w:hAnsi="Times New Roman"/>
          <w:sz w:val="28"/>
          <w:szCs w:val="28"/>
        </w:rPr>
        <w:tab/>
        <w:t xml:space="preserve">Оцениваемые права рассматриваются свободными от каких-либо претензий или ограничений, </w:t>
      </w:r>
      <w:proofErr w:type="gramStart"/>
      <w:r w:rsidRPr="00E934CE">
        <w:rPr>
          <w:rFonts w:ascii="Times New Roman" w:hAnsi="Times New Roman"/>
          <w:sz w:val="28"/>
          <w:szCs w:val="28"/>
        </w:rPr>
        <w:t>кроме</w:t>
      </w:r>
      <w:proofErr w:type="gramEnd"/>
      <w:r w:rsidRPr="00E934CE">
        <w:rPr>
          <w:rFonts w:ascii="Times New Roman" w:hAnsi="Times New Roman"/>
          <w:sz w:val="28"/>
          <w:szCs w:val="28"/>
        </w:rPr>
        <w:t xml:space="preserve"> оговоренных в Отчете. </w:t>
      </w:r>
    </w:p>
    <w:p w:rsidR="00FB72E0" w:rsidRDefault="00FB72E0" w:rsidP="00FB72E0">
      <w:pPr>
        <w:ind w:firstLine="284"/>
        <w:jc w:val="both"/>
        <w:rPr>
          <w:rFonts w:ascii="Times New Roman" w:hAnsi="Times New Roman"/>
          <w:sz w:val="28"/>
          <w:szCs w:val="28"/>
        </w:rPr>
      </w:pPr>
      <w:r w:rsidRPr="00E934CE">
        <w:rPr>
          <w:rFonts w:ascii="Times New Roman" w:hAnsi="Times New Roman"/>
          <w:sz w:val="28"/>
          <w:szCs w:val="28"/>
        </w:rPr>
        <w:t>4.</w:t>
      </w:r>
      <w:r w:rsidRPr="00E934CE">
        <w:rPr>
          <w:rFonts w:ascii="Times New Roman" w:hAnsi="Times New Roman"/>
          <w:sz w:val="28"/>
          <w:szCs w:val="28"/>
        </w:rPr>
        <w:tab/>
        <w:t>При проведении оценки предполагалось отсутствие каких-либо скрытых внешних и внутренних факторов, влияющих на стоимость объекта оценки. На Оценщике не лежит ответственность по обнаружению подобных факторов, либо в случае их последующего обнаружения.</w:t>
      </w:r>
      <w:r w:rsidR="004F2410">
        <w:rPr>
          <w:rFonts w:ascii="Times New Roman" w:hAnsi="Times New Roman"/>
          <w:sz w:val="28"/>
          <w:szCs w:val="28"/>
        </w:rPr>
        <w:t xml:space="preserve"> Орга</w:t>
      </w:r>
      <w:r w:rsidR="00E70132">
        <w:rPr>
          <w:rFonts w:ascii="Times New Roman" w:hAnsi="Times New Roman"/>
          <w:sz w:val="28"/>
          <w:szCs w:val="28"/>
        </w:rPr>
        <w:t>низатор работ по оценке предпри</w:t>
      </w:r>
      <w:r w:rsidR="004F2410">
        <w:rPr>
          <w:rFonts w:ascii="Times New Roman" w:hAnsi="Times New Roman"/>
          <w:sz w:val="28"/>
          <w:szCs w:val="28"/>
        </w:rPr>
        <w:t>н</w:t>
      </w:r>
      <w:r w:rsidR="00E70132">
        <w:rPr>
          <w:rFonts w:ascii="Times New Roman" w:hAnsi="Times New Roman"/>
          <w:sz w:val="28"/>
          <w:szCs w:val="28"/>
        </w:rPr>
        <w:t>я</w:t>
      </w:r>
      <w:r w:rsidR="004F2410">
        <w:rPr>
          <w:rFonts w:ascii="Times New Roman" w:hAnsi="Times New Roman"/>
          <w:sz w:val="28"/>
          <w:szCs w:val="28"/>
        </w:rPr>
        <w:t xml:space="preserve">л все меры для </w:t>
      </w:r>
      <w:r w:rsidR="00E70132">
        <w:rPr>
          <w:rFonts w:ascii="Times New Roman" w:hAnsi="Times New Roman"/>
          <w:sz w:val="28"/>
          <w:szCs w:val="28"/>
        </w:rPr>
        <w:t>установления специалистами пригодности дальнейшего использования жилья, в противном случае обязался поставить оценщика в известность о фактах, свидетельствующих о сносе жилого дома</w:t>
      </w:r>
      <w:r w:rsidR="00866753">
        <w:rPr>
          <w:rFonts w:ascii="Times New Roman" w:hAnsi="Times New Roman"/>
          <w:sz w:val="28"/>
          <w:szCs w:val="28"/>
        </w:rPr>
        <w:t xml:space="preserve"> или негативных фактах</w:t>
      </w:r>
      <w:r w:rsidR="00E70132">
        <w:rPr>
          <w:rFonts w:ascii="Times New Roman" w:hAnsi="Times New Roman"/>
          <w:sz w:val="28"/>
          <w:szCs w:val="28"/>
        </w:rPr>
        <w:t>.</w:t>
      </w:r>
    </w:p>
    <w:p w:rsidR="004F2410" w:rsidRDefault="004F2410" w:rsidP="00FB72E0">
      <w:pPr>
        <w:ind w:firstLine="284"/>
        <w:jc w:val="both"/>
        <w:rPr>
          <w:rFonts w:ascii="Times New Roman" w:hAnsi="Times New Roman"/>
          <w:sz w:val="28"/>
          <w:szCs w:val="28"/>
        </w:rPr>
      </w:pPr>
      <w:r>
        <w:rPr>
          <w:rFonts w:ascii="Times New Roman" w:hAnsi="Times New Roman"/>
          <w:sz w:val="28"/>
          <w:szCs w:val="28"/>
        </w:rPr>
        <w:lastRenderedPageBreak/>
        <w:t xml:space="preserve">5. Оценщик </w:t>
      </w:r>
      <w:r w:rsidR="00E70132">
        <w:rPr>
          <w:rFonts w:ascii="Times New Roman" w:hAnsi="Times New Roman"/>
          <w:sz w:val="28"/>
          <w:szCs w:val="28"/>
        </w:rPr>
        <w:t>выявляет потерю стоимости движимого имущества на основании визуального осмотра и с применением простейших методов, таких как подача электроэнергии к бытовой и компьютерной технике. В обязанности оценщика не входит выяснение причин нерабочего состояния техники.</w:t>
      </w:r>
    </w:p>
    <w:p w:rsidR="00904847" w:rsidRPr="00A9158B" w:rsidRDefault="00E70132" w:rsidP="00904847">
      <w:pPr>
        <w:pStyle w:val="ae"/>
        <w:ind w:firstLine="709"/>
        <w:jc w:val="both"/>
        <w:rPr>
          <w:rFonts w:eastAsia="Calibri"/>
          <w:b w:val="0"/>
          <w:sz w:val="28"/>
          <w:szCs w:val="28"/>
          <w:lang w:eastAsia="en-US"/>
        </w:rPr>
      </w:pPr>
      <w:r w:rsidRPr="00904847">
        <w:rPr>
          <w:rFonts w:eastAsia="Calibri"/>
          <w:b w:val="0"/>
          <w:sz w:val="28"/>
          <w:szCs w:val="28"/>
          <w:lang w:eastAsia="en-US"/>
        </w:rPr>
        <w:t xml:space="preserve">6. Подбор аналогов для проведения расчетных процедур производится согласно </w:t>
      </w:r>
      <w:r w:rsidR="00866753" w:rsidRPr="00904847">
        <w:rPr>
          <w:rFonts w:eastAsia="Calibri"/>
          <w:b w:val="0"/>
          <w:sz w:val="28"/>
          <w:szCs w:val="28"/>
          <w:lang w:eastAsia="en-US"/>
        </w:rPr>
        <w:t>нормативному предписанию</w:t>
      </w:r>
      <w:r w:rsidRPr="00904847">
        <w:rPr>
          <w:rFonts w:eastAsia="Calibri"/>
          <w:b w:val="0"/>
          <w:sz w:val="28"/>
          <w:szCs w:val="28"/>
          <w:lang w:eastAsia="en-US"/>
        </w:rPr>
        <w:t xml:space="preserve"> Постановления от 19 декабря 2014 года №1358</w:t>
      </w:r>
      <w:r w:rsidR="00866753" w:rsidRPr="00904847">
        <w:rPr>
          <w:rFonts w:eastAsia="Calibri"/>
          <w:b w:val="0"/>
          <w:sz w:val="28"/>
          <w:szCs w:val="28"/>
          <w:lang w:eastAsia="en-US"/>
        </w:rPr>
        <w:t xml:space="preserve"> </w:t>
      </w:r>
      <w:r w:rsidR="00261696" w:rsidRPr="00904847">
        <w:rPr>
          <w:rFonts w:eastAsia="Calibri"/>
          <w:b w:val="0"/>
          <w:sz w:val="28"/>
          <w:szCs w:val="28"/>
          <w:lang w:eastAsia="en-US"/>
        </w:rPr>
        <w:t>«Правила возмещения вреда (ущерба), причиненного пострадавшим, вследствие чрезвычайных ситуаций природного характера»</w:t>
      </w:r>
      <w:r w:rsidR="00FF3742">
        <w:rPr>
          <w:rFonts w:eastAsia="Calibri"/>
          <w:b w:val="0"/>
          <w:sz w:val="28"/>
          <w:szCs w:val="28"/>
          <w:lang w:eastAsia="en-US"/>
        </w:rPr>
        <w:t xml:space="preserve"> (далее – Правила)</w:t>
      </w:r>
      <w:r w:rsidR="00261696" w:rsidRPr="00904847">
        <w:rPr>
          <w:rFonts w:eastAsia="Calibri"/>
          <w:b w:val="0"/>
          <w:sz w:val="28"/>
          <w:szCs w:val="28"/>
          <w:lang w:eastAsia="en-US"/>
        </w:rPr>
        <w:t xml:space="preserve"> </w:t>
      </w:r>
      <w:r w:rsidR="00866753" w:rsidRPr="00904847">
        <w:rPr>
          <w:rFonts w:eastAsia="Calibri"/>
          <w:b w:val="0"/>
          <w:sz w:val="28"/>
          <w:szCs w:val="28"/>
          <w:lang w:eastAsia="en-US"/>
        </w:rPr>
        <w:t>в части минимальных потребностей пострадавших. Под минимальными потребностями понимается экономичный или стандартный класс поврежденного имущества.</w:t>
      </w:r>
      <w:r w:rsidR="00904847" w:rsidRPr="00904847">
        <w:rPr>
          <w:rFonts w:eastAsia="Calibri"/>
          <w:b w:val="0"/>
          <w:sz w:val="28"/>
          <w:szCs w:val="28"/>
          <w:lang w:eastAsia="en-US"/>
        </w:rPr>
        <w:t xml:space="preserve"> </w:t>
      </w:r>
      <w:proofErr w:type="gramStart"/>
      <w:r w:rsidR="00904847" w:rsidRPr="00A9158B">
        <w:rPr>
          <w:rFonts w:eastAsia="Calibri"/>
          <w:b w:val="0"/>
          <w:sz w:val="28"/>
          <w:szCs w:val="28"/>
          <w:lang w:eastAsia="en-US"/>
        </w:rPr>
        <w:t xml:space="preserve">Согласно п. 2 </w:t>
      </w:r>
      <w:r w:rsidR="00FF3742" w:rsidRPr="00A9158B">
        <w:rPr>
          <w:rFonts w:eastAsia="Calibri"/>
          <w:b w:val="0"/>
          <w:sz w:val="28"/>
          <w:szCs w:val="28"/>
          <w:lang w:eastAsia="en-US"/>
        </w:rPr>
        <w:t xml:space="preserve">Правил, </w:t>
      </w:r>
      <w:r w:rsidR="00904847" w:rsidRPr="00A9158B">
        <w:rPr>
          <w:rFonts w:eastAsia="Calibri"/>
          <w:b w:val="0"/>
          <w:sz w:val="28"/>
          <w:szCs w:val="28"/>
          <w:lang w:eastAsia="en-US"/>
        </w:rPr>
        <w:t>«</w:t>
      </w:r>
      <w:r w:rsidR="00FF3742" w:rsidRPr="00A9158B">
        <w:rPr>
          <w:rFonts w:eastAsia="Calibri"/>
          <w:b w:val="0"/>
          <w:sz w:val="28"/>
          <w:szCs w:val="28"/>
          <w:lang w:eastAsia="en-US"/>
        </w:rPr>
        <w:t>т</w:t>
      </w:r>
      <w:r w:rsidR="00904847" w:rsidRPr="00A9158B">
        <w:rPr>
          <w:rFonts w:eastAsia="Calibri"/>
          <w:b w:val="0"/>
          <w:sz w:val="28"/>
          <w:szCs w:val="28"/>
          <w:lang w:eastAsia="en-US"/>
        </w:rPr>
        <w:t>ребования настоящих Правил не распространяются на временные строения, хозяйственно-бытовые и иные постройки, не относящиеся в соответствии с законодательством Республики Казахстан об архитектурной, градостроительной и строительной</w:t>
      </w:r>
      <w:r w:rsidR="00BD5ECA" w:rsidRPr="00A9158B">
        <w:rPr>
          <w:rFonts w:eastAsia="Calibri"/>
          <w:b w:val="0"/>
          <w:sz w:val="28"/>
          <w:szCs w:val="28"/>
          <w:lang w:eastAsia="en-US"/>
        </w:rPr>
        <w:t>,</w:t>
      </w:r>
      <w:r w:rsidR="00B316B5" w:rsidRPr="00A9158B">
        <w:rPr>
          <w:rFonts w:eastAsia="Calibri"/>
          <w:b w:val="0"/>
          <w:sz w:val="28"/>
          <w:szCs w:val="28"/>
          <w:lang w:eastAsia="en-US"/>
        </w:rPr>
        <w:t xml:space="preserve"> </w:t>
      </w:r>
      <w:r w:rsidR="00904847" w:rsidRPr="00A9158B">
        <w:rPr>
          <w:rFonts w:eastAsia="Calibri"/>
          <w:b w:val="0"/>
          <w:sz w:val="28"/>
          <w:szCs w:val="28"/>
          <w:lang w:eastAsia="en-US"/>
        </w:rPr>
        <w:t>объекты, ценную одежду, предметы роскоши либо изготовленные из драгоценных металлов, предметы, имеющие художественную ценность, а также имущество, которое в момент возникновения чрезвычайных ситуаций являлось объектом страхования, подлежит возмещению в порядке, определенном</w:t>
      </w:r>
      <w:proofErr w:type="gramEnd"/>
      <w:r w:rsidR="00904847" w:rsidRPr="00A9158B">
        <w:rPr>
          <w:rFonts w:eastAsia="Calibri"/>
          <w:b w:val="0"/>
          <w:sz w:val="28"/>
          <w:szCs w:val="28"/>
          <w:lang w:eastAsia="en-US"/>
        </w:rPr>
        <w:t xml:space="preserve"> гражданским законодательством Республики Казахстан, за счет средств страховщика</w:t>
      </w:r>
      <w:proofErr w:type="gramStart"/>
      <w:r w:rsidR="00904847" w:rsidRPr="00A9158B">
        <w:rPr>
          <w:rFonts w:eastAsia="Calibri"/>
          <w:b w:val="0"/>
          <w:sz w:val="28"/>
          <w:szCs w:val="28"/>
          <w:lang w:eastAsia="en-US"/>
        </w:rPr>
        <w:t>.»</w:t>
      </w:r>
      <w:proofErr w:type="gramEnd"/>
    </w:p>
    <w:p w:rsidR="00B316B5" w:rsidRPr="00A9158B" w:rsidRDefault="00866753" w:rsidP="00B316B5">
      <w:pPr>
        <w:pStyle w:val="ae"/>
        <w:ind w:firstLine="709"/>
        <w:jc w:val="both"/>
        <w:rPr>
          <w:b w:val="0"/>
          <w:i/>
          <w:sz w:val="28"/>
          <w:szCs w:val="28"/>
        </w:rPr>
      </w:pPr>
      <w:r w:rsidRPr="00A9158B">
        <w:rPr>
          <w:sz w:val="28"/>
          <w:szCs w:val="28"/>
        </w:rPr>
        <w:t xml:space="preserve">7. </w:t>
      </w:r>
      <w:r w:rsidR="00B316B5" w:rsidRPr="00A9158B">
        <w:rPr>
          <w:b w:val="0"/>
          <w:sz w:val="28"/>
          <w:szCs w:val="28"/>
        </w:rPr>
        <w:t>П. 13</w:t>
      </w:r>
      <w:r w:rsidR="00FF3742" w:rsidRPr="00A9158B">
        <w:rPr>
          <w:b w:val="0"/>
          <w:sz w:val="28"/>
          <w:szCs w:val="28"/>
        </w:rPr>
        <w:t xml:space="preserve"> Правил:</w:t>
      </w:r>
      <w:r w:rsidR="00B316B5" w:rsidRPr="00A9158B">
        <w:rPr>
          <w:b w:val="0"/>
          <w:sz w:val="28"/>
          <w:szCs w:val="28"/>
        </w:rPr>
        <w:t xml:space="preserve"> «</w:t>
      </w:r>
      <w:r w:rsidR="00B316B5" w:rsidRPr="00A9158B">
        <w:rPr>
          <w:b w:val="0"/>
          <w:i/>
          <w:sz w:val="28"/>
          <w:szCs w:val="28"/>
        </w:rPr>
        <w:t xml:space="preserve">Размер возмещения вреда (ущерба) определяется исходя из </w:t>
      </w:r>
      <w:r w:rsidR="00B316B5" w:rsidRPr="00A9158B">
        <w:rPr>
          <w:b w:val="0"/>
          <w:i/>
          <w:sz w:val="28"/>
          <w:szCs w:val="28"/>
          <w:u w:val="single"/>
        </w:rPr>
        <w:t>расходов, необходимых для восстановления (ремонта) поврежденного имущества</w:t>
      </w:r>
      <w:r w:rsidR="00B316B5" w:rsidRPr="00A9158B">
        <w:rPr>
          <w:b w:val="0"/>
          <w:i/>
          <w:sz w:val="28"/>
          <w:szCs w:val="28"/>
        </w:rPr>
        <w:t xml:space="preserve">, и/или </w:t>
      </w:r>
      <w:r w:rsidR="00B316B5" w:rsidRPr="00A9158B">
        <w:rPr>
          <w:b w:val="0"/>
          <w:i/>
          <w:sz w:val="28"/>
          <w:szCs w:val="28"/>
          <w:u w:val="single"/>
        </w:rPr>
        <w:t>размера уценки имущества</w:t>
      </w:r>
      <w:r w:rsidR="00B316B5" w:rsidRPr="00A9158B">
        <w:rPr>
          <w:b w:val="0"/>
          <w:i/>
          <w:sz w:val="28"/>
          <w:szCs w:val="28"/>
        </w:rPr>
        <w:t xml:space="preserve"> вследствие его повреждения либо </w:t>
      </w:r>
      <w:r w:rsidR="00B316B5" w:rsidRPr="00A9158B">
        <w:rPr>
          <w:b w:val="0"/>
          <w:i/>
          <w:sz w:val="28"/>
          <w:szCs w:val="28"/>
          <w:u w:val="single"/>
        </w:rPr>
        <w:t>стоимости утраченного имущества по рыночным ценам</w:t>
      </w:r>
      <w:r w:rsidR="00B316B5" w:rsidRPr="00A9158B">
        <w:rPr>
          <w:b w:val="0"/>
          <w:i/>
          <w:sz w:val="28"/>
          <w:szCs w:val="28"/>
        </w:rPr>
        <w:t xml:space="preserve">, действующим в данной местности на момент возмещения вреда (ущерба), с </w:t>
      </w:r>
      <w:r w:rsidR="00B316B5" w:rsidRPr="00A9158B">
        <w:rPr>
          <w:b w:val="0"/>
          <w:i/>
          <w:sz w:val="28"/>
          <w:szCs w:val="28"/>
          <w:u w:val="single"/>
        </w:rPr>
        <w:t>учетом износа утраченного или поврежденного имущества</w:t>
      </w:r>
      <w:r w:rsidR="00B316B5" w:rsidRPr="00A9158B">
        <w:rPr>
          <w:b w:val="0"/>
          <w:i/>
          <w:sz w:val="28"/>
          <w:szCs w:val="28"/>
        </w:rPr>
        <w:t xml:space="preserve">. Расходы на восстановление (ремонт) поврежденного имущества подтверждаются сметой или калькуляцией затрат на его восстановление. </w:t>
      </w:r>
    </w:p>
    <w:p w:rsidR="00B316B5" w:rsidRPr="00A9158B" w:rsidRDefault="00B316B5" w:rsidP="00B316B5">
      <w:pPr>
        <w:pStyle w:val="ae"/>
        <w:ind w:firstLine="708"/>
        <w:jc w:val="both"/>
        <w:rPr>
          <w:b w:val="0"/>
          <w:sz w:val="28"/>
          <w:szCs w:val="28"/>
        </w:rPr>
      </w:pPr>
      <w:r w:rsidRPr="00A9158B">
        <w:rPr>
          <w:b w:val="0"/>
          <w:i/>
          <w:sz w:val="28"/>
          <w:szCs w:val="28"/>
        </w:rPr>
        <w:t xml:space="preserve">П.14 Имущество считается уничтоженным, если его восстановление технически невозможно или экономически необоснованно. Восстановление имущества считается </w:t>
      </w:r>
      <w:r w:rsidRPr="00A9158B">
        <w:rPr>
          <w:b w:val="0"/>
          <w:i/>
          <w:sz w:val="28"/>
          <w:szCs w:val="28"/>
          <w:u w:val="single"/>
        </w:rPr>
        <w:t>экономически не обоснованным</w:t>
      </w:r>
      <w:r w:rsidRPr="00A9158B">
        <w:rPr>
          <w:b w:val="0"/>
          <w:i/>
          <w:sz w:val="28"/>
          <w:szCs w:val="28"/>
        </w:rPr>
        <w:t xml:space="preserve">, если ожидаемые при этом расходы на восстановление имущества превышают </w:t>
      </w:r>
      <w:r w:rsidRPr="00A9158B">
        <w:rPr>
          <w:b w:val="0"/>
          <w:i/>
          <w:sz w:val="28"/>
          <w:szCs w:val="28"/>
          <w:u w:val="single"/>
        </w:rPr>
        <w:t>восемьдесят процентов его рыночной стоимости</w:t>
      </w:r>
      <w:r w:rsidRPr="00A9158B">
        <w:rPr>
          <w:b w:val="0"/>
          <w:i/>
          <w:sz w:val="28"/>
          <w:szCs w:val="28"/>
        </w:rPr>
        <w:t xml:space="preserve"> на день наступления ущерба</w:t>
      </w:r>
      <w:proofErr w:type="gramStart"/>
      <w:r w:rsidRPr="00A9158B">
        <w:rPr>
          <w:b w:val="0"/>
          <w:sz w:val="28"/>
          <w:szCs w:val="28"/>
        </w:rPr>
        <w:t>.»</w:t>
      </w:r>
      <w:proofErr w:type="gramEnd"/>
    </w:p>
    <w:p w:rsidR="00B316B5" w:rsidRDefault="00B316B5" w:rsidP="00B316B5">
      <w:pPr>
        <w:pStyle w:val="ae"/>
        <w:ind w:firstLine="708"/>
        <w:jc w:val="both"/>
        <w:rPr>
          <w:b w:val="0"/>
          <w:sz w:val="28"/>
          <w:szCs w:val="28"/>
        </w:rPr>
      </w:pPr>
      <w:r w:rsidRPr="00A9158B">
        <w:rPr>
          <w:b w:val="0"/>
          <w:sz w:val="28"/>
          <w:szCs w:val="28"/>
        </w:rPr>
        <w:t>Следуя установленной норме, при проведении оценки ущерба, оценщик производит осмотр имущества и идентифицирует юридического собственника. В процессе осмотра составляет Акт осмотра, в который вносит все сведения, известные ему относительно объекта повреждения, подлежащего возмещению. По визуальному осмотру устанавливает повреждения и принимает решение о пригодности или непригодности использования движимого имущества. Сведения о подлежащих сносу жилых домах передаются местным исполнительным органом оценщику. Оценщик самостоятельно не принимает решение о сносе.</w:t>
      </w:r>
    </w:p>
    <w:p w:rsidR="00FB72E0" w:rsidRPr="00E934CE" w:rsidRDefault="00866753" w:rsidP="00FB72E0">
      <w:pPr>
        <w:ind w:firstLine="284"/>
        <w:jc w:val="both"/>
        <w:rPr>
          <w:rFonts w:ascii="Times New Roman" w:hAnsi="Times New Roman"/>
          <w:sz w:val="28"/>
          <w:szCs w:val="28"/>
        </w:rPr>
      </w:pPr>
      <w:r>
        <w:rPr>
          <w:rFonts w:ascii="Times New Roman" w:hAnsi="Times New Roman"/>
          <w:sz w:val="28"/>
          <w:szCs w:val="28"/>
        </w:rPr>
        <w:lastRenderedPageBreak/>
        <w:t>8</w:t>
      </w:r>
      <w:r w:rsidR="00FB72E0" w:rsidRPr="00E934CE">
        <w:rPr>
          <w:rFonts w:ascii="Times New Roman" w:hAnsi="Times New Roman"/>
          <w:sz w:val="28"/>
          <w:szCs w:val="28"/>
        </w:rPr>
        <w:t>.</w:t>
      </w:r>
      <w:r w:rsidR="00FB72E0" w:rsidRPr="00E934CE">
        <w:rPr>
          <w:rFonts w:ascii="Times New Roman" w:hAnsi="Times New Roman"/>
          <w:sz w:val="28"/>
          <w:szCs w:val="28"/>
        </w:rPr>
        <w:tab/>
        <w:t xml:space="preserve">Ни Заказчик, ни Оценщик, ни любой иной пользователь Отчёта не могут использовать Отчет (или любую его часть) иначе, чем это </w:t>
      </w:r>
      <w:r w:rsidR="004F2410">
        <w:rPr>
          <w:rFonts w:ascii="Times New Roman" w:hAnsi="Times New Roman"/>
          <w:sz w:val="28"/>
          <w:szCs w:val="28"/>
        </w:rPr>
        <w:t>указано в тексте Отчета</w:t>
      </w:r>
      <w:r w:rsidR="00FB72E0" w:rsidRPr="00E934CE">
        <w:rPr>
          <w:rFonts w:ascii="Times New Roman" w:hAnsi="Times New Roman"/>
          <w:sz w:val="28"/>
          <w:szCs w:val="28"/>
        </w:rPr>
        <w:t>.</w:t>
      </w:r>
    </w:p>
    <w:p w:rsidR="00FB72E0" w:rsidRPr="00E934CE" w:rsidRDefault="00866753" w:rsidP="00FB72E0">
      <w:pPr>
        <w:ind w:firstLine="284"/>
        <w:jc w:val="both"/>
        <w:rPr>
          <w:rFonts w:ascii="Times New Roman" w:hAnsi="Times New Roman"/>
          <w:sz w:val="28"/>
          <w:szCs w:val="28"/>
        </w:rPr>
      </w:pPr>
      <w:r>
        <w:rPr>
          <w:rFonts w:ascii="Times New Roman" w:hAnsi="Times New Roman"/>
          <w:sz w:val="28"/>
          <w:szCs w:val="28"/>
        </w:rPr>
        <w:t>9</w:t>
      </w:r>
      <w:r w:rsidR="00FB72E0" w:rsidRPr="00E934CE">
        <w:rPr>
          <w:rFonts w:ascii="Times New Roman" w:hAnsi="Times New Roman"/>
          <w:sz w:val="28"/>
          <w:szCs w:val="28"/>
        </w:rPr>
        <w:t>.</w:t>
      </w:r>
      <w:r w:rsidR="00FB72E0" w:rsidRPr="00E934CE">
        <w:rPr>
          <w:rFonts w:ascii="Times New Roman" w:hAnsi="Times New Roman"/>
          <w:sz w:val="28"/>
          <w:szCs w:val="28"/>
        </w:rPr>
        <w:tab/>
        <w:t>Отчет содержит профессиональное мнение Оценщика относительно стоимости объекта оценки и не является гарантией того, что оно перейдет из рук в руки по цене, равной указанной в Отчете стоимости.</w:t>
      </w:r>
    </w:p>
    <w:p w:rsidR="00FB72E0" w:rsidRPr="00E934CE" w:rsidRDefault="00866753" w:rsidP="00FB72E0">
      <w:pPr>
        <w:ind w:firstLine="284"/>
        <w:jc w:val="both"/>
        <w:rPr>
          <w:rFonts w:ascii="Times New Roman" w:hAnsi="Times New Roman"/>
          <w:sz w:val="28"/>
          <w:szCs w:val="28"/>
        </w:rPr>
      </w:pPr>
      <w:r>
        <w:rPr>
          <w:rFonts w:ascii="Times New Roman" w:hAnsi="Times New Roman"/>
          <w:sz w:val="28"/>
          <w:szCs w:val="28"/>
        </w:rPr>
        <w:t>10</w:t>
      </w:r>
      <w:r w:rsidR="00FB72E0" w:rsidRPr="00E934CE">
        <w:rPr>
          <w:rFonts w:ascii="Times New Roman" w:hAnsi="Times New Roman"/>
          <w:sz w:val="28"/>
          <w:szCs w:val="28"/>
        </w:rPr>
        <w:t>.</w:t>
      </w:r>
      <w:r w:rsidR="00FB72E0" w:rsidRPr="00E934CE">
        <w:rPr>
          <w:rFonts w:ascii="Times New Roman" w:hAnsi="Times New Roman"/>
          <w:sz w:val="28"/>
          <w:szCs w:val="28"/>
        </w:rPr>
        <w:tab/>
        <w:t>Мнение Оценщика относительно величины стоимости действительно только на дату оценки</w:t>
      </w:r>
      <w:r w:rsidR="00A9158B">
        <w:rPr>
          <w:rFonts w:ascii="Times New Roman" w:hAnsi="Times New Roman"/>
          <w:sz w:val="28"/>
          <w:szCs w:val="28"/>
        </w:rPr>
        <w:t>,</w:t>
      </w:r>
      <w:r w:rsidR="00FB72E0" w:rsidRPr="00E934CE">
        <w:rPr>
          <w:rFonts w:ascii="Times New Roman" w:hAnsi="Times New Roman"/>
          <w:sz w:val="28"/>
          <w:szCs w:val="28"/>
        </w:rPr>
        <w:t xml:space="preserve"> установленную в настоящем отчете. Оценщик не принимает на себя ответственность за последующие изменения социальных, экономических, юридических и природных условий, которые могут повлиять на стоимость объекта оценки.</w:t>
      </w:r>
    </w:p>
    <w:p w:rsidR="00FB72E0" w:rsidRPr="00E934CE" w:rsidRDefault="00FB72E0" w:rsidP="00FB72E0">
      <w:pPr>
        <w:ind w:firstLine="709"/>
        <w:jc w:val="both"/>
        <w:rPr>
          <w:rFonts w:ascii="Times New Roman" w:hAnsi="Times New Roman"/>
          <w:b/>
          <w:bCs/>
          <w:sz w:val="28"/>
          <w:szCs w:val="28"/>
        </w:rPr>
      </w:pPr>
    </w:p>
    <w:p w:rsidR="00FB72E0" w:rsidRPr="00E934CE" w:rsidRDefault="00FB72E0" w:rsidP="00FB72E0">
      <w:pPr>
        <w:ind w:firstLine="709"/>
        <w:jc w:val="both"/>
        <w:rPr>
          <w:rFonts w:ascii="Times New Roman" w:hAnsi="Times New Roman"/>
          <w:b/>
          <w:sz w:val="28"/>
          <w:szCs w:val="28"/>
        </w:rPr>
      </w:pPr>
      <w:r w:rsidRPr="00E934CE">
        <w:rPr>
          <w:rFonts w:ascii="Times New Roman" w:hAnsi="Times New Roman"/>
          <w:b/>
          <w:bCs/>
          <w:sz w:val="28"/>
          <w:szCs w:val="28"/>
        </w:rPr>
        <w:t>1.4.</w:t>
      </w:r>
      <w:r w:rsidRPr="00E934CE">
        <w:rPr>
          <w:rFonts w:ascii="Times New Roman" w:hAnsi="Times New Roman"/>
          <w:b/>
          <w:sz w:val="28"/>
          <w:szCs w:val="28"/>
        </w:rPr>
        <w:t xml:space="preserve"> Перечень документов, использованных при оценке</w:t>
      </w:r>
    </w:p>
    <w:p w:rsidR="00FB72E0" w:rsidRPr="00E934CE" w:rsidRDefault="00FB72E0" w:rsidP="00FB72E0">
      <w:pPr>
        <w:ind w:left="3"/>
        <w:jc w:val="both"/>
        <w:rPr>
          <w:rFonts w:ascii="Times New Roman" w:hAnsi="Times New Roman"/>
          <w:sz w:val="28"/>
          <w:szCs w:val="28"/>
        </w:rPr>
      </w:pPr>
      <w:r w:rsidRPr="00E934CE">
        <w:rPr>
          <w:rFonts w:ascii="Times New Roman" w:hAnsi="Times New Roman"/>
          <w:sz w:val="28"/>
          <w:szCs w:val="28"/>
        </w:rPr>
        <w:tab/>
      </w:r>
      <w:r w:rsidRPr="00E934CE">
        <w:rPr>
          <w:rFonts w:ascii="Times New Roman" w:hAnsi="Times New Roman"/>
          <w:b/>
          <w:sz w:val="28"/>
          <w:szCs w:val="28"/>
        </w:rPr>
        <w:t>1)</w:t>
      </w:r>
      <w:r w:rsidRPr="00E934CE">
        <w:rPr>
          <w:rFonts w:ascii="Times New Roman" w:hAnsi="Times New Roman"/>
          <w:sz w:val="28"/>
          <w:szCs w:val="28"/>
        </w:rPr>
        <w:t xml:space="preserve"> </w:t>
      </w:r>
      <w:r w:rsidRPr="00E934CE">
        <w:rPr>
          <w:rFonts w:ascii="Times New Roman" w:hAnsi="Times New Roman"/>
          <w:b/>
          <w:sz w:val="28"/>
          <w:szCs w:val="28"/>
        </w:rPr>
        <w:t>Нормативные правовые акты</w:t>
      </w:r>
      <w:r w:rsidRPr="00E934CE">
        <w:rPr>
          <w:rFonts w:ascii="Times New Roman" w:hAnsi="Times New Roman"/>
          <w:sz w:val="28"/>
          <w:szCs w:val="28"/>
        </w:rPr>
        <w:t>, используемые для оценки:</w:t>
      </w:r>
    </w:p>
    <w:p w:rsidR="00FB72E0" w:rsidRPr="004A0293" w:rsidRDefault="00FB72E0" w:rsidP="00FB72E0">
      <w:pPr>
        <w:numPr>
          <w:ilvl w:val="0"/>
          <w:numId w:val="1"/>
        </w:numPr>
        <w:autoSpaceDE w:val="0"/>
        <w:autoSpaceDN w:val="0"/>
        <w:adjustRightInd w:val="0"/>
        <w:ind w:hanging="205"/>
        <w:jc w:val="both"/>
        <w:rPr>
          <w:rFonts w:ascii="Times New Roman" w:hAnsi="Times New Roman"/>
          <w:sz w:val="28"/>
          <w:szCs w:val="28"/>
        </w:rPr>
      </w:pPr>
      <w:r w:rsidRPr="00E934CE">
        <w:rPr>
          <w:rFonts w:ascii="Times New Roman" w:hAnsi="Times New Roman"/>
          <w:color w:val="000000"/>
          <w:sz w:val="28"/>
          <w:szCs w:val="28"/>
        </w:rPr>
        <w:t>Закон Республики Казахстан от 30 ноября 2000 года № 109-II «Об оценочной деятельности в Республике Казахстан» (с изменениями и дополнениями)</w:t>
      </w:r>
    </w:p>
    <w:p w:rsidR="004A0293" w:rsidRPr="004A0293" w:rsidRDefault="004A0293" w:rsidP="004A0293">
      <w:pPr>
        <w:numPr>
          <w:ilvl w:val="0"/>
          <w:numId w:val="1"/>
        </w:numPr>
        <w:autoSpaceDE w:val="0"/>
        <w:autoSpaceDN w:val="0"/>
        <w:adjustRightInd w:val="0"/>
        <w:jc w:val="both"/>
        <w:rPr>
          <w:rFonts w:ascii="Times New Roman" w:hAnsi="Times New Roman"/>
          <w:sz w:val="28"/>
          <w:szCs w:val="28"/>
        </w:rPr>
      </w:pPr>
      <w:r w:rsidRPr="004A0293">
        <w:rPr>
          <w:rFonts w:ascii="Times New Roman" w:hAnsi="Times New Roman"/>
          <w:sz w:val="28"/>
          <w:szCs w:val="28"/>
        </w:rPr>
        <w:t>«Правила возмещения вреда (ущерба), причиненного пострадавшим, вследствие чрезвычайных ситуаций природного характера», утвержденных постановлением Правительства Республики Казахстан</w:t>
      </w:r>
    </w:p>
    <w:p w:rsidR="004A0293" w:rsidRPr="00E934CE" w:rsidRDefault="004A0293" w:rsidP="004A0293">
      <w:pPr>
        <w:numPr>
          <w:ilvl w:val="0"/>
          <w:numId w:val="1"/>
        </w:numPr>
        <w:autoSpaceDE w:val="0"/>
        <w:autoSpaceDN w:val="0"/>
        <w:adjustRightInd w:val="0"/>
        <w:jc w:val="both"/>
        <w:rPr>
          <w:rFonts w:ascii="Times New Roman" w:hAnsi="Times New Roman"/>
          <w:sz w:val="28"/>
          <w:szCs w:val="28"/>
        </w:rPr>
      </w:pPr>
      <w:r w:rsidRPr="004A0293">
        <w:rPr>
          <w:rFonts w:ascii="Times New Roman" w:hAnsi="Times New Roman"/>
          <w:sz w:val="28"/>
          <w:szCs w:val="28"/>
        </w:rPr>
        <w:t>от 19 декабря 2014 года № 1358</w:t>
      </w:r>
      <w:r w:rsidR="00CA2B75">
        <w:rPr>
          <w:rFonts w:ascii="Times New Roman" w:hAnsi="Times New Roman"/>
          <w:sz w:val="28"/>
          <w:szCs w:val="28"/>
        </w:rPr>
        <w:t xml:space="preserve"> (далее Правила)</w:t>
      </w:r>
    </w:p>
    <w:p w:rsidR="00CA1521" w:rsidRPr="00E934CE" w:rsidRDefault="00FB72E0" w:rsidP="00FB72E0">
      <w:pPr>
        <w:ind w:left="709"/>
        <w:jc w:val="both"/>
        <w:rPr>
          <w:rFonts w:ascii="Times New Roman" w:hAnsi="Times New Roman"/>
          <w:sz w:val="28"/>
          <w:szCs w:val="28"/>
        </w:rPr>
      </w:pPr>
      <w:r w:rsidRPr="00E934CE">
        <w:rPr>
          <w:rFonts w:ascii="Times New Roman" w:hAnsi="Times New Roman"/>
          <w:b/>
          <w:sz w:val="28"/>
          <w:szCs w:val="28"/>
        </w:rPr>
        <w:t>2) Стандарты оценки</w:t>
      </w:r>
      <w:r w:rsidRPr="00E934CE">
        <w:rPr>
          <w:rFonts w:ascii="Times New Roman" w:hAnsi="Times New Roman"/>
          <w:sz w:val="28"/>
          <w:szCs w:val="28"/>
        </w:rPr>
        <w:t>:</w:t>
      </w:r>
    </w:p>
    <w:p w:rsidR="00CA1521" w:rsidRPr="00BF31AC" w:rsidRDefault="00CA1521" w:rsidP="004A0293">
      <w:pPr>
        <w:numPr>
          <w:ilvl w:val="0"/>
          <w:numId w:val="1"/>
        </w:numPr>
        <w:jc w:val="both"/>
        <w:rPr>
          <w:rFonts w:ascii="Times New Roman" w:hAnsi="Times New Roman"/>
          <w:sz w:val="28"/>
          <w:szCs w:val="28"/>
        </w:rPr>
      </w:pPr>
      <w:r w:rsidRPr="00BF31AC">
        <w:rPr>
          <w:rFonts w:ascii="Times New Roman" w:hAnsi="Times New Roman"/>
          <w:sz w:val="28"/>
          <w:szCs w:val="28"/>
        </w:rPr>
        <w:t xml:space="preserve">Государственные стандарты оценки, утвержденные приказом Министра юстиции РК от 25.02.2015г. №115 </w:t>
      </w:r>
    </w:p>
    <w:p w:rsidR="00FB72E0" w:rsidRPr="00E934CE" w:rsidRDefault="004A0293" w:rsidP="004A0293">
      <w:pPr>
        <w:numPr>
          <w:ilvl w:val="0"/>
          <w:numId w:val="1"/>
        </w:numPr>
        <w:jc w:val="both"/>
        <w:rPr>
          <w:rFonts w:ascii="Times New Roman" w:hAnsi="Times New Roman"/>
          <w:sz w:val="28"/>
          <w:szCs w:val="28"/>
        </w:rPr>
      </w:pPr>
      <w:r>
        <w:rPr>
          <w:rFonts w:ascii="Times New Roman" w:hAnsi="Times New Roman"/>
          <w:sz w:val="28"/>
          <w:szCs w:val="28"/>
        </w:rPr>
        <w:t>НСО 12</w:t>
      </w:r>
      <w:r w:rsidR="00FB72E0" w:rsidRPr="00E934CE">
        <w:rPr>
          <w:rFonts w:ascii="Times New Roman" w:hAnsi="Times New Roman"/>
          <w:sz w:val="28"/>
          <w:szCs w:val="28"/>
        </w:rPr>
        <w:t xml:space="preserve"> «</w:t>
      </w:r>
      <w:r w:rsidRPr="004A0293">
        <w:rPr>
          <w:rFonts w:ascii="Times New Roman" w:hAnsi="Times New Roman"/>
          <w:sz w:val="28"/>
          <w:szCs w:val="28"/>
        </w:rPr>
        <w:t>Оценка стоимости права требования на возмещение ущерба</w:t>
      </w:r>
      <w:r w:rsidR="00FB72E0" w:rsidRPr="00E934CE">
        <w:rPr>
          <w:rFonts w:ascii="Times New Roman" w:hAnsi="Times New Roman"/>
          <w:sz w:val="28"/>
          <w:szCs w:val="28"/>
        </w:rPr>
        <w:t>», утвержден</w:t>
      </w:r>
      <w:r w:rsidRPr="004A0293">
        <w:rPr>
          <w:rFonts w:ascii="Times New Roman" w:hAnsi="Times New Roman"/>
          <w:sz w:val="28"/>
          <w:szCs w:val="28"/>
        </w:rPr>
        <w:t xml:space="preserve"> решением Президиума РПО от 14.11.2014г., Протокол № 4</w:t>
      </w:r>
      <w:r w:rsidR="00FB72E0" w:rsidRPr="00E934CE">
        <w:rPr>
          <w:rFonts w:ascii="Times New Roman" w:hAnsi="Times New Roman"/>
          <w:sz w:val="28"/>
          <w:szCs w:val="28"/>
        </w:rPr>
        <w:t xml:space="preserve">; </w:t>
      </w:r>
    </w:p>
    <w:p w:rsidR="00FB72E0" w:rsidRDefault="004A0293" w:rsidP="004A0293">
      <w:pPr>
        <w:numPr>
          <w:ilvl w:val="0"/>
          <w:numId w:val="1"/>
        </w:numPr>
        <w:rPr>
          <w:rFonts w:ascii="Times New Roman" w:hAnsi="Times New Roman"/>
          <w:sz w:val="28"/>
          <w:szCs w:val="28"/>
        </w:rPr>
      </w:pPr>
      <w:r>
        <w:rPr>
          <w:rFonts w:ascii="Times New Roman" w:hAnsi="Times New Roman"/>
          <w:sz w:val="28"/>
          <w:szCs w:val="28"/>
        </w:rPr>
        <w:t>НСО 7</w:t>
      </w:r>
      <w:r w:rsidRPr="004A0293">
        <w:rPr>
          <w:rFonts w:ascii="Times New Roman" w:hAnsi="Times New Roman"/>
          <w:sz w:val="28"/>
          <w:szCs w:val="28"/>
        </w:rPr>
        <w:t xml:space="preserve"> </w:t>
      </w:r>
      <w:r w:rsidR="00FB72E0" w:rsidRPr="00E934CE">
        <w:rPr>
          <w:rFonts w:ascii="Times New Roman" w:hAnsi="Times New Roman"/>
          <w:sz w:val="28"/>
          <w:szCs w:val="28"/>
        </w:rPr>
        <w:t xml:space="preserve"> «</w:t>
      </w:r>
      <w:r w:rsidRPr="004A0293">
        <w:rPr>
          <w:rFonts w:ascii="Times New Roman" w:hAnsi="Times New Roman"/>
          <w:sz w:val="28"/>
          <w:szCs w:val="28"/>
        </w:rPr>
        <w:t>Оценка стоимости недвижимого имущества</w:t>
      </w:r>
      <w:r w:rsidR="00FB72E0" w:rsidRPr="00E934CE">
        <w:rPr>
          <w:rFonts w:ascii="Times New Roman" w:hAnsi="Times New Roman"/>
          <w:sz w:val="28"/>
          <w:szCs w:val="28"/>
        </w:rPr>
        <w:t xml:space="preserve">», </w:t>
      </w:r>
      <w:r w:rsidRPr="004A0293">
        <w:rPr>
          <w:rFonts w:ascii="Times New Roman" w:hAnsi="Times New Roman"/>
          <w:sz w:val="28"/>
          <w:szCs w:val="28"/>
        </w:rPr>
        <w:t>утвержден решением Президиума РПО от 14.11.2014г., Протокол № 4</w:t>
      </w:r>
    </w:p>
    <w:p w:rsidR="004A0293" w:rsidRDefault="004A0293" w:rsidP="004A0293">
      <w:pPr>
        <w:numPr>
          <w:ilvl w:val="0"/>
          <w:numId w:val="1"/>
        </w:numPr>
        <w:rPr>
          <w:rFonts w:ascii="Times New Roman" w:hAnsi="Times New Roman"/>
          <w:sz w:val="28"/>
          <w:szCs w:val="28"/>
        </w:rPr>
      </w:pPr>
      <w:r>
        <w:rPr>
          <w:rFonts w:ascii="Times New Roman" w:hAnsi="Times New Roman"/>
          <w:sz w:val="28"/>
          <w:szCs w:val="28"/>
        </w:rPr>
        <w:t>НСО 6</w:t>
      </w:r>
      <w:r w:rsidRPr="004A0293">
        <w:rPr>
          <w:rFonts w:ascii="Times New Roman" w:hAnsi="Times New Roman"/>
          <w:sz w:val="28"/>
          <w:szCs w:val="28"/>
        </w:rPr>
        <w:t xml:space="preserve"> </w:t>
      </w:r>
      <w:r w:rsidRPr="00E934CE">
        <w:rPr>
          <w:rFonts w:ascii="Times New Roman" w:hAnsi="Times New Roman"/>
          <w:sz w:val="28"/>
          <w:szCs w:val="28"/>
        </w:rPr>
        <w:t xml:space="preserve"> «</w:t>
      </w:r>
      <w:r w:rsidRPr="004A0293">
        <w:rPr>
          <w:rFonts w:ascii="Times New Roman" w:hAnsi="Times New Roman"/>
          <w:sz w:val="28"/>
          <w:szCs w:val="28"/>
        </w:rPr>
        <w:t>Оценка стоимости машин и оборудования</w:t>
      </w:r>
      <w:r w:rsidRPr="00E934CE">
        <w:rPr>
          <w:rFonts w:ascii="Times New Roman" w:hAnsi="Times New Roman"/>
          <w:sz w:val="28"/>
          <w:szCs w:val="28"/>
        </w:rPr>
        <w:t xml:space="preserve">», </w:t>
      </w:r>
      <w:r w:rsidRPr="004A0293">
        <w:rPr>
          <w:rFonts w:ascii="Times New Roman" w:hAnsi="Times New Roman"/>
          <w:sz w:val="28"/>
          <w:szCs w:val="28"/>
        </w:rPr>
        <w:t>утвержден решением Президиума РПО от 14.11.2014г., Протокол № 4</w:t>
      </w:r>
    </w:p>
    <w:p w:rsidR="00FB72E0" w:rsidRPr="00E934CE" w:rsidRDefault="00FB72E0" w:rsidP="00FB72E0">
      <w:pPr>
        <w:jc w:val="both"/>
        <w:rPr>
          <w:rFonts w:ascii="Times New Roman" w:hAnsi="Times New Roman"/>
          <w:b/>
          <w:sz w:val="28"/>
          <w:szCs w:val="28"/>
        </w:rPr>
      </w:pPr>
      <w:r w:rsidRPr="00E934CE">
        <w:rPr>
          <w:rFonts w:ascii="Times New Roman" w:hAnsi="Times New Roman"/>
          <w:sz w:val="28"/>
          <w:szCs w:val="28"/>
        </w:rPr>
        <w:tab/>
      </w:r>
      <w:r w:rsidRPr="00E934CE">
        <w:rPr>
          <w:rFonts w:ascii="Times New Roman" w:hAnsi="Times New Roman"/>
          <w:b/>
          <w:sz w:val="28"/>
          <w:szCs w:val="28"/>
        </w:rPr>
        <w:t>3) Перечень документов, используемых оценщиком и устанавливающих количественные и качественные характеристики объекта оценки:</w:t>
      </w:r>
    </w:p>
    <w:p w:rsidR="004A0293" w:rsidRPr="00CA2B75" w:rsidRDefault="00F73BF4" w:rsidP="00FB72E0">
      <w:pPr>
        <w:numPr>
          <w:ilvl w:val="0"/>
          <w:numId w:val="1"/>
        </w:numPr>
        <w:tabs>
          <w:tab w:val="left" w:pos="993"/>
        </w:tabs>
        <w:ind w:left="554" w:firstLine="155"/>
        <w:jc w:val="both"/>
        <w:rPr>
          <w:rFonts w:ascii="Times New Roman" w:hAnsi="Times New Roman"/>
          <w:color w:val="FF0000"/>
          <w:sz w:val="28"/>
          <w:szCs w:val="28"/>
        </w:rPr>
      </w:pPr>
      <w:r w:rsidRPr="00CA2B75">
        <w:rPr>
          <w:rFonts w:ascii="Times New Roman" w:hAnsi="Times New Roman"/>
          <w:sz w:val="28"/>
          <w:szCs w:val="28"/>
        </w:rPr>
        <w:t>Укрупненные показатели стоимости строительства в  уровне цен на 01.01.2011 г</w:t>
      </w:r>
      <w:proofErr w:type="gramStart"/>
      <w:r w:rsidRPr="00CA2B75">
        <w:rPr>
          <w:rFonts w:ascii="Times New Roman" w:hAnsi="Times New Roman"/>
          <w:sz w:val="28"/>
          <w:szCs w:val="28"/>
        </w:rPr>
        <w:t xml:space="preserve">.. </w:t>
      </w:r>
      <w:proofErr w:type="gramEnd"/>
      <w:r w:rsidRPr="00CA2B75">
        <w:rPr>
          <w:rFonts w:ascii="Times New Roman" w:hAnsi="Times New Roman"/>
          <w:sz w:val="28"/>
          <w:szCs w:val="28"/>
        </w:rPr>
        <w:t>Серия «Справочник оценщика». – М.: ООО «КО-ИНВЕСТ»,</w:t>
      </w:r>
      <w:r w:rsidR="00CA2B75" w:rsidRPr="00CA2B75">
        <w:rPr>
          <w:rFonts w:ascii="Times New Roman" w:hAnsi="Times New Roman"/>
          <w:sz w:val="28"/>
          <w:szCs w:val="28"/>
        </w:rPr>
        <w:t>2014г</w:t>
      </w:r>
      <w:r w:rsidR="004A0293" w:rsidRPr="00CA2B75">
        <w:rPr>
          <w:rFonts w:ascii="Times New Roman" w:hAnsi="Times New Roman"/>
          <w:sz w:val="28"/>
          <w:szCs w:val="28"/>
        </w:rPr>
        <w:t>.</w:t>
      </w:r>
    </w:p>
    <w:p w:rsidR="00211054" w:rsidRPr="00E934CE" w:rsidRDefault="00211054" w:rsidP="00FB72E0">
      <w:pPr>
        <w:numPr>
          <w:ilvl w:val="0"/>
          <w:numId w:val="1"/>
        </w:numPr>
        <w:tabs>
          <w:tab w:val="left" w:pos="993"/>
        </w:tabs>
        <w:ind w:left="554" w:firstLine="155"/>
        <w:jc w:val="both"/>
        <w:rPr>
          <w:rFonts w:ascii="Times New Roman" w:hAnsi="Times New Roman"/>
          <w:color w:val="000000" w:themeColor="text1"/>
          <w:sz w:val="28"/>
          <w:szCs w:val="28"/>
        </w:rPr>
      </w:pPr>
      <w:r w:rsidRPr="00E934CE">
        <w:rPr>
          <w:rFonts w:ascii="Times New Roman" w:hAnsi="Times New Roman"/>
          <w:color w:val="000000" w:themeColor="text1"/>
          <w:sz w:val="28"/>
          <w:szCs w:val="28"/>
        </w:rPr>
        <w:t xml:space="preserve">Справочник оценщика. Сборник нормативно-справочных документов. Часть 1. Методы затратного подхода.  Астана: КРС и ОПП, НИИ ПУРР </w:t>
      </w:r>
      <w:proofErr w:type="spellStart"/>
      <w:r w:rsidRPr="00E934CE">
        <w:rPr>
          <w:rFonts w:ascii="Times New Roman" w:hAnsi="Times New Roman"/>
          <w:color w:val="000000" w:themeColor="text1"/>
          <w:sz w:val="28"/>
          <w:szCs w:val="28"/>
        </w:rPr>
        <w:t>ИнЕУ</w:t>
      </w:r>
      <w:proofErr w:type="spellEnd"/>
      <w:r w:rsidRPr="00E934CE">
        <w:rPr>
          <w:rFonts w:ascii="Times New Roman" w:hAnsi="Times New Roman"/>
          <w:color w:val="000000" w:themeColor="text1"/>
          <w:sz w:val="28"/>
          <w:szCs w:val="28"/>
        </w:rPr>
        <w:t>, 2009</w:t>
      </w:r>
    </w:p>
    <w:p w:rsidR="00211054" w:rsidRPr="00E934CE" w:rsidRDefault="00211054" w:rsidP="00211054">
      <w:pPr>
        <w:numPr>
          <w:ilvl w:val="0"/>
          <w:numId w:val="1"/>
        </w:numPr>
        <w:tabs>
          <w:tab w:val="left" w:pos="993"/>
        </w:tabs>
        <w:ind w:left="554" w:firstLine="155"/>
        <w:jc w:val="both"/>
        <w:rPr>
          <w:rFonts w:ascii="Times New Roman" w:hAnsi="Times New Roman"/>
          <w:color w:val="000000" w:themeColor="text1"/>
          <w:sz w:val="28"/>
          <w:szCs w:val="28"/>
        </w:rPr>
      </w:pPr>
      <w:r w:rsidRPr="00E934CE">
        <w:rPr>
          <w:rFonts w:ascii="Times New Roman" w:hAnsi="Times New Roman"/>
          <w:color w:val="000000" w:themeColor="text1"/>
          <w:sz w:val="28"/>
          <w:szCs w:val="28"/>
        </w:rPr>
        <w:t xml:space="preserve">Справочник оценщика. Сборник нормативно-справочных документов. СНСД №2 – 2010. Оценка недвижимого имущества.  Павлодар: КРС и ОПП, НИИ ПУРР </w:t>
      </w:r>
      <w:proofErr w:type="spellStart"/>
      <w:r w:rsidRPr="00E934CE">
        <w:rPr>
          <w:rFonts w:ascii="Times New Roman" w:hAnsi="Times New Roman"/>
          <w:color w:val="000000" w:themeColor="text1"/>
          <w:sz w:val="28"/>
          <w:szCs w:val="28"/>
        </w:rPr>
        <w:t>ИнЕУ</w:t>
      </w:r>
      <w:proofErr w:type="spellEnd"/>
      <w:r w:rsidRPr="00E934CE">
        <w:rPr>
          <w:rFonts w:ascii="Times New Roman" w:hAnsi="Times New Roman"/>
          <w:color w:val="000000" w:themeColor="text1"/>
          <w:sz w:val="28"/>
          <w:szCs w:val="28"/>
        </w:rPr>
        <w:t>, 2010</w:t>
      </w:r>
    </w:p>
    <w:p w:rsidR="00FB72E0" w:rsidRPr="00E934CE" w:rsidRDefault="00FB72E0" w:rsidP="00FB72E0">
      <w:pPr>
        <w:jc w:val="both"/>
        <w:rPr>
          <w:rFonts w:ascii="Times New Roman" w:hAnsi="Times New Roman"/>
          <w:b/>
          <w:sz w:val="28"/>
          <w:szCs w:val="28"/>
        </w:rPr>
      </w:pPr>
      <w:r w:rsidRPr="00E934CE">
        <w:rPr>
          <w:rFonts w:ascii="Times New Roman" w:hAnsi="Times New Roman"/>
          <w:b/>
          <w:sz w:val="28"/>
          <w:szCs w:val="28"/>
        </w:rPr>
        <w:lastRenderedPageBreak/>
        <w:tab/>
        <w:t>4) Перечень данных, использованных при проведении оценки, с указанием источника их получения:</w:t>
      </w:r>
    </w:p>
    <w:p w:rsidR="00882184" w:rsidRPr="00E934CE" w:rsidRDefault="00882184" w:rsidP="00BD4C40">
      <w:pPr>
        <w:widowControl w:val="0"/>
        <w:numPr>
          <w:ilvl w:val="0"/>
          <w:numId w:val="2"/>
        </w:numPr>
        <w:shd w:val="clear" w:color="auto" w:fill="FFFFFF"/>
        <w:autoSpaceDE w:val="0"/>
        <w:autoSpaceDN w:val="0"/>
        <w:adjustRightInd w:val="0"/>
        <w:spacing w:line="274" w:lineRule="exact"/>
        <w:ind w:right="461"/>
        <w:jc w:val="both"/>
        <w:rPr>
          <w:rFonts w:ascii="Times New Roman" w:hAnsi="Times New Roman"/>
          <w:b/>
          <w:sz w:val="28"/>
          <w:szCs w:val="28"/>
        </w:rPr>
      </w:pPr>
      <w:r w:rsidRPr="00E934CE">
        <w:rPr>
          <w:rFonts w:ascii="Times New Roman" w:hAnsi="Times New Roman"/>
          <w:sz w:val="28"/>
          <w:szCs w:val="28"/>
        </w:rPr>
        <w:t xml:space="preserve">сайт </w:t>
      </w:r>
      <w:hyperlink r:id="rId9" w:history="1">
        <w:r w:rsidR="004A0293" w:rsidRPr="00A55C6F">
          <w:rPr>
            <w:rStyle w:val="af0"/>
            <w:rFonts w:ascii="Times New Roman" w:hAnsi="Times New Roman"/>
            <w:sz w:val="28"/>
            <w:szCs w:val="28"/>
            <w:lang w:val="en-US"/>
          </w:rPr>
          <w:t>www</w:t>
        </w:r>
        <w:r w:rsidR="004A0293" w:rsidRPr="00A55C6F">
          <w:rPr>
            <w:rStyle w:val="af0"/>
            <w:rFonts w:ascii="Times New Roman" w:hAnsi="Times New Roman"/>
            <w:sz w:val="28"/>
            <w:szCs w:val="28"/>
          </w:rPr>
          <w:t>.</w:t>
        </w:r>
        <w:proofErr w:type="spellStart"/>
        <w:r w:rsidR="004A0293" w:rsidRPr="00A55C6F">
          <w:rPr>
            <w:rStyle w:val="af0"/>
            <w:rFonts w:ascii="Times New Roman" w:hAnsi="Times New Roman"/>
            <w:sz w:val="28"/>
            <w:szCs w:val="28"/>
            <w:lang w:val="en-US"/>
          </w:rPr>
          <w:t>kn</w:t>
        </w:r>
        <w:proofErr w:type="spellEnd"/>
        <w:r w:rsidR="004A0293" w:rsidRPr="00A55C6F">
          <w:rPr>
            <w:rStyle w:val="af0"/>
            <w:rFonts w:ascii="Times New Roman" w:hAnsi="Times New Roman"/>
            <w:sz w:val="28"/>
            <w:szCs w:val="28"/>
          </w:rPr>
          <w:t>.</w:t>
        </w:r>
        <w:proofErr w:type="spellStart"/>
        <w:r w:rsidR="004A0293" w:rsidRPr="00A55C6F">
          <w:rPr>
            <w:rStyle w:val="af0"/>
            <w:rFonts w:ascii="Times New Roman" w:hAnsi="Times New Roman"/>
            <w:sz w:val="28"/>
            <w:szCs w:val="28"/>
            <w:lang w:val="en-US"/>
          </w:rPr>
          <w:t>kz</w:t>
        </w:r>
        <w:proofErr w:type="spellEnd"/>
      </w:hyperlink>
    </w:p>
    <w:p w:rsidR="00882184" w:rsidRPr="00385C75" w:rsidRDefault="00882184" w:rsidP="004A0293">
      <w:pPr>
        <w:widowControl w:val="0"/>
        <w:numPr>
          <w:ilvl w:val="0"/>
          <w:numId w:val="2"/>
        </w:numPr>
        <w:shd w:val="clear" w:color="auto" w:fill="FFFFFF"/>
        <w:autoSpaceDE w:val="0"/>
        <w:autoSpaceDN w:val="0"/>
        <w:adjustRightInd w:val="0"/>
        <w:spacing w:line="274" w:lineRule="exact"/>
        <w:ind w:right="461"/>
        <w:jc w:val="both"/>
        <w:rPr>
          <w:rFonts w:ascii="Times New Roman" w:hAnsi="Times New Roman"/>
          <w:b/>
          <w:sz w:val="28"/>
          <w:szCs w:val="28"/>
        </w:rPr>
      </w:pPr>
      <w:r w:rsidRPr="00E934CE">
        <w:rPr>
          <w:rFonts w:ascii="Times New Roman" w:hAnsi="Times New Roman"/>
          <w:sz w:val="28"/>
          <w:szCs w:val="28"/>
        </w:rPr>
        <w:t>сайт</w:t>
      </w:r>
      <w:r w:rsidR="004A0293" w:rsidRPr="004A0293">
        <w:t xml:space="preserve"> </w:t>
      </w:r>
      <w:hyperlink r:id="rId10" w:history="1">
        <w:r w:rsidR="00385C75" w:rsidRPr="00377E5D">
          <w:rPr>
            <w:rStyle w:val="af0"/>
            <w:lang w:val="en-US"/>
          </w:rPr>
          <w:t>www.</w:t>
        </w:r>
        <w:r w:rsidR="00385C75" w:rsidRPr="00377E5D">
          <w:rPr>
            <w:rStyle w:val="af0"/>
            <w:rFonts w:ascii="Times New Roman" w:hAnsi="Times New Roman"/>
            <w:sz w:val="28"/>
            <w:szCs w:val="28"/>
          </w:rPr>
          <w:t>olx.kz</w:t>
        </w:r>
      </w:hyperlink>
    </w:p>
    <w:p w:rsidR="00385C75" w:rsidRPr="00E934CE" w:rsidRDefault="00385C75" w:rsidP="004A0293">
      <w:pPr>
        <w:widowControl w:val="0"/>
        <w:numPr>
          <w:ilvl w:val="0"/>
          <w:numId w:val="2"/>
        </w:numPr>
        <w:shd w:val="clear" w:color="auto" w:fill="FFFFFF"/>
        <w:autoSpaceDE w:val="0"/>
        <w:autoSpaceDN w:val="0"/>
        <w:adjustRightInd w:val="0"/>
        <w:spacing w:line="274" w:lineRule="exact"/>
        <w:ind w:right="461"/>
        <w:jc w:val="both"/>
        <w:rPr>
          <w:rFonts w:ascii="Times New Roman" w:hAnsi="Times New Roman"/>
          <w:b/>
          <w:sz w:val="28"/>
          <w:szCs w:val="28"/>
        </w:rPr>
      </w:pPr>
      <w:r w:rsidRPr="00385C75">
        <w:rPr>
          <w:rFonts w:ascii="Times New Roman" w:hAnsi="Times New Roman"/>
          <w:sz w:val="28"/>
          <w:szCs w:val="28"/>
        </w:rPr>
        <w:t>сайт</w:t>
      </w:r>
      <w:r>
        <w:t xml:space="preserve"> </w:t>
      </w:r>
      <w:hyperlink r:id="rId11" w:history="1">
        <w:r w:rsidRPr="00CB4B24">
          <w:rPr>
            <w:rStyle w:val="af0"/>
            <w:sz w:val="28"/>
            <w:szCs w:val="28"/>
            <w:lang w:val="en-US"/>
          </w:rPr>
          <w:t>www</w:t>
        </w:r>
        <w:r w:rsidRPr="00CB4B24">
          <w:rPr>
            <w:rStyle w:val="af0"/>
            <w:sz w:val="28"/>
            <w:szCs w:val="28"/>
          </w:rPr>
          <w:t>.</w:t>
        </w:r>
        <w:proofErr w:type="spellStart"/>
        <w:r w:rsidRPr="00CB4B24">
          <w:rPr>
            <w:rStyle w:val="af0"/>
            <w:sz w:val="28"/>
            <w:szCs w:val="28"/>
            <w:lang w:val="en-US"/>
          </w:rPr>
          <w:t>slando</w:t>
        </w:r>
        <w:proofErr w:type="spellEnd"/>
        <w:r w:rsidRPr="00CB4B24">
          <w:rPr>
            <w:rStyle w:val="af0"/>
            <w:sz w:val="28"/>
            <w:szCs w:val="28"/>
          </w:rPr>
          <w:t>.</w:t>
        </w:r>
        <w:proofErr w:type="spellStart"/>
        <w:r w:rsidRPr="00CB4B24">
          <w:rPr>
            <w:rStyle w:val="af0"/>
            <w:sz w:val="28"/>
            <w:szCs w:val="28"/>
            <w:lang w:val="en-US"/>
          </w:rPr>
          <w:t>kz</w:t>
        </w:r>
        <w:proofErr w:type="spellEnd"/>
      </w:hyperlink>
    </w:p>
    <w:p w:rsidR="00BD4C40" w:rsidRPr="00E934CE" w:rsidRDefault="00BD4C40" w:rsidP="00BD4C40">
      <w:pPr>
        <w:widowControl w:val="0"/>
        <w:shd w:val="clear" w:color="auto" w:fill="FFFFFF"/>
        <w:autoSpaceDE w:val="0"/>
        <w:autoSpaceDN w:val="0"/>
        <w:adjustRightInd w:val="0"/>
        <w:spacing w:line="274" w:lineRule="exact"/>
        <w:ind w:left="720" w:right="461"/>
        <w:jc w:val="both"/>
        <w:rPr>
          <w:rFonts w:ascii="Times New Roman" w:hAnsi="Times New Roman"/>
          <w:b/>
          <w:sz w:val="28"/>
          <w:szCs w:val="28"/>
        </w:rPr>
      </w:pPr>
    </w:p>
    <w:p w:rsidR="00FB72E0" w:rsidRPr="00E934CE" w:rsidRDefault="00FB72E0" w:rsidP="00BD4C40">
      <w:pPr>
        <w:widowControl w:val="0"/>
        <w:numPr>
          <w:ilvl w:val="1"/>
          <w:numId w:val="6"/>
        </w:numPr>
        <w:shd w:val="clear" w:color="auto" w:fill="FFFFFF"/>
        <w:autoSpaceDE w:val="0"/>
        <w:autoSpaceDN w:val="0"/>
        <w:adjustRightInd w:val="0"/>
        <w:spacing w:line="274" w:lineRule="exact"/>
        <w:ind w:right="461"/>
        <w:jc w:val="both"/>
        <w:rPr>
          <w:rFonts w:ascii="Times New Roman" w:hAnsi="Times New Roman"/>
          <w:b/>
          <w:sz w:val="28"/>
          <w:szCs w:val="28"/>
        </w:rPr>
      </w:pPr>
      <w:r w:rsidRPr="00E934CE">
        <w:rPr>
          <w:rFonts w:ascii="Times New Roman" w:hAnsi="Times New Roman"/>
          <w:b/>
          <w:sz w:val="28"/>
          <w:szCs w:val="28"/>
        </w:rPr>
        <w:t>Основные термины и определения, применяемые в отчете</w:t>
      </w:r>
    </w:p>
    <w:p w:rsidR="00797058" w:rsidRPr="00E934CE" w:rsidRDefault="00797058" w:rsidP="00797058">
      <w:pPr>
        <w:shd w:val="clear" w:color="auto" w:fill="FFFFFF"/>
        <w:tabs>
          <w:tab w:val="left" w:pos="0"/>
        </w:tabs>
        <w:spacing w:line="254" w:lineRule="exact"/>
        <w:ind w:left="29" w:right="14"/>
        <w:jc w:val="both"/>
        <w:rPr>
          <w:rFonts w:ascii="Times New Roman" w:hAnsi="Times New Roman"/>
          <w:sz w:val="28"/>
          <w:szCs w:val="28"/>
        </w:rPr>
      </w:pPr>
      <w:r w:rsidRPr="00E934CE">
        <w:rPr>
          <w:rFonts w:ascii="Times New Roman" w:hAnsi="Times New Roman"/>
          <w:b/>
          <w:sz w:val="28"/>
          <w:szCs w:val="28"/>
        </w:rPr>
        <w:t>Стандарты оценки</w:t>
      </w:r>
      <w:r w:rsidRPr="00E934CE">
        <w:rPr>
          <w:rFonts w:ascii="Times New Roman" w:hAnsi="Times New Roman"/>
          <w:sz w:val="28"/>
          <w:szCs w:val="28"/>
        </w:rPr>
        <w:t xml:space="preserve"> – нормативный документ, в котором устанавливаются для всеобщего и многократного использования правила, принципы и характеристики в области оценочной деятельности; </w:t>
      </w:r>
    </w:p>
    <w:p w:rsidR="00797058" w:rsidRPr="00E934CE" w:rsidRDefault="00797058" w:rsidP="00797058">
      <w:pPr>
        <w:keepNext/>
        <w:jc w:val="both"/>
        <w:rPr>
          <w:rFonts w:ascii="Times New Roman" w:hAnsi="Times New Roman"/>
          <w:sz w:val="28"/>
          <w:szCs w:val="28"/>
        </w:rPr>
      </w:pPr>
      <w:r w:rsidRPr="00E934CE">
        <w:rPr>
          <w:rFonts w:ascii="Times New Roman" w:hAnsi="Times New Roman"/>
          <w:b/>
          <w:sz w:val="28"/>
          <w:szCs w:val="28"/>
        </w:rPr>
        <w:t>Отчет об оценке</w:t>
      </w:r>
      <w:r w:rsidRPr="00E934CE">
        <w:rPr>
          <w:rFonts w:ascii="Times New Roman" w:hAnsi="Times New Roman"/>
          <w:sz w:val="28"/>
          <w:szCs w:val="28"/>
        </w:rPr>
        <w:t xml:space="preserve"> – передаваемое заказчику письменное сообщение оценщика о результатах работы по оценке по форме, установленной уполномоченным органом, и соответствующее требованиям настоящего Закона; </w:t>
      </w:r>
    </w:p>
    <w:p w:rsidR="00797058" w:rsidRPr="00E934CE" w:rsidRDefault="00797058" w:rsidP="00797058">
      <w:pPr>
        <w:jc w:val="both"/>
        <w:rPr>
          <w:rFonts w:ascii="Times New Roman" w:hAnsi="Times New Roman"/>
          <w:sz w:val="28"/>
          <w:szCs w:val="28"/>
        </w:rPr>
      </w:pPr>
      <w:r w:rsidRPr="00E934CE">
        <w:rPr>
          <w:rFonts w:ascii="Times New Roman" w:hAnsi="Times New Roman"/>
          <w:b/>
          <w:sz w:val="28"/>
          <w:szCs w:val="28"/>
        </w:rPr>
        <w:t xml:space="preserve">Рыночная стоимость </w:t>
      </w:r>
      <w:r w:rsidRPr="00E934CE">
        <w:rPr>
          <w:rFonts w:ascii="Times New Roman" w:hAnsi="Times New Roman"/>
          <w:sz w:val="28"/>
          <w:szCs w:val="28"/>
        </w:rPr>
        <w:t xml:space="preserve">(согласно  Закону "Об оценочной деятельности в Республике Казахстан") </w:t>
      </w:r>
      <w:r w:rsidRPr="00E934CE">
        <w:rPr>
          <w:rFonts w:ascii="Times New Roman" w:hAnsi="Times New Roman"/>
          <w:b/>
          <w:sz w:val="28"/>
          <w:szCs w:val="28"/>
        </w:rPr>
        <w:t>-</w:t>
      </w:r>
      <w:r w:rsidRPr="00E934CE">
        <w:rPr>
          <w:rFonts w:ascii="Times New Roman" w:hAnsi="Times New Roman"/>
          <w:sz w:val="28"/>
          <w:szCs w:val="28"/>
        </w:rPr>
        <w:t xml:space="preserve"> 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 когда:</w:t>
      </w:r>
    </w:p>
    <w:p w:rsidR="00797058" w:rsidRPr="00E934CE" w:rsidRDefault="00797058" w:rsidP="00797058">
      <w:pPr>
        <w:ind w:left="360"/>
        <w:jc w:val="both"/>
        <w:rPr>
          <w:rFonts w:ascii="Times New Roman" w:hAnsi="Times New Roman"/>
          <w:sz w:val="28"/>
          <w:szCs w:val="28"/>
        </w:rPr>
      </w:pPr>
      <w:r w:rsidRPr="00E934CE">
        <w:rPr>
          <w:rFonts w:ascii="Times New Roman" w:hAnsi="Times New Roman"/>
          <w:sz w:val="28"/>
          <w:szCs w:val="28"/>
        </w:rPr>
        <w:t>- одна из сторон сделки не обязана отчуждать объект оценки, а другая сторона не обязана приобретать;</w:t>
      </w:r>
    </w:p>
    <w:p w:rsidR="00797058" w:rsidRPr="00E934CE" w:rsidRDefault="00797058" w:rsidP="00797058">
      <w:pPr>
        <w:jc w:val="both"/>
        <w:rPr>
          <w:rFonts w:ascii="Times New Roman" w:hAnsi="Times New Roman"/>
          <w:sz w:val="28"/>
          <w:szCs w:val="28"/>
        </w:rPr>
      </w:pPr>
      <w:r w:rsidRPr="00E934CE">
        <w:rPr>
          <w:rFonts w:ascii="Times New Roman" w:hAnsi="Times New Roman"/>
          <w:sz w:val="28"/>
          <w:szCs w:val="28"/>
        </w:rPr>
        <w:t xml:space="preserve">      - стороны сделки хорошо осведомлены о предмете сделки и действуют в своих интересах;</w:t>
      </w:r>
    </w:p>
    <w:p w:rsidR="00DD2151" w:rsidRDefault="00797058" w:rsidP="00DD2151">
      <w:pPr>
        <w:jc w:val="both"/>
        <w:rPr>
          <w:rFonts w:ascii="Times New Roman" w:hAnsi="Times New Roman"/>
          <w:sz w:val="28"/>
          <w:szCs w:val="28"/>
        </w:rPr>
      </w:pPr>
      <w:r w:rsidRPr="00E934CE">
        <w:rPr>
          <w:rFonts w:ascii="Times New Roman" w:hAnsi="Times New Roman"/>
          <w:sz w:val="28"/>
          <w:szCs w:val="28"/>
        </w:rPr>
        <w:t xml:space="preserve">      - цена сделки представляет собой эквивалент денежного вознаграждения за объект оценки, и принуждения к совершению сделки в отношении сторон сделки с чьей-либо стороны не было. </w:t>
      </w:r>
    </w:p>
    <w:p w:rsidR="00DD2151" w:rsidRDefault="00797058" w:rsidP="00DD2151">
      <w:pPr>
        <w:jc w:val="both"/>
        <w:rPr>
          <w:rFonts w:ascii="Times New Roman" w:hAnsi="Times New Roman"/>
          <w:color w:val="FF0000"/>
          <w:sz w:val="28"/>
          <w:szCs w:val="28"/>
        </w:rPr>
      </w:pPr>
      <w:r w:rsidRPr="00E934CE">
        <w:rPr>
          <w:rFonts w:ascii="Times New Roman" w:hAnsi="Times New Roman"/>
          <w:b/>
          <w:sz w:val="28"/>
          <w:szCs w:val="28"/>
        </w:rPr>
        <w:t>Дата оценки</w:t>
      </w:r>
      <w:r w:rsidRPr="00E934CE">
        <w:rPr>
          <w:rFonts w:ascii="Times New Roman" w:hAnsi="Times New Roman"/>
          <w:sz w:val="28"/>
          <w:szCs w:val="28"/>
        </w:rPr>
        <w:t xml:space="preserve"> – день или период времени, на который определяется возможная рыночная или иная стоимость объекта оценки.</w:t>
      </w:r>
      <w:r w:rsidRPr="00E934CE">
        <w:rPr>
          <w:rFonts w:ascii="Times New Roman" w:hAnsi="Times New Roman"/>
          <w:color w:val="FF0000"/>
          <w:sz w:val="28"/>
          <w:szCs w:val="28"/>
        </w:rPr>
        <w:t xml:space="preserve"> </w:t>
      </w:r>
    </w:p>
    <w:p w:rsidR="00DD2151" w:rsidRDefault="004A0293" w:rsidP="00DD2151">
      <w:pPr>
        <w:jc w:val="both"/>
        <w:rPr>
          <w:rFonts w:ascii="Times New Roman" w:hAnsi="Times New Roman"/>
          <w:sz w:val="28"/>
          <w:szCs w:val="28"/>
        </w:rPr>
      </w:pPr>
      <w:r w:rsidRPr="004A0293">
        <w:rPr>
          <w:rFonts w:ascii="Times New Roman" w:hAnsi="Times New Roman"/>
          <w:b/>
          <w:sz w:val="28"/>
          <w:szCs w:val="28"/>
        </w:rPr>
        <w:t>Отчет об оценке ущерба</w:t>
      </w:r>
      <w:r w:rsidRPr="004A0293">
        <w:rPr>
          <w:rFonts w:ascii="Times New Roman" w:hAnsi="Times New Roman"/>
          <w:sz w:val="28"/>
          <w:szCs w:val="28"/>
        </w:rPr>
        <w:t xml:space="preserve"> - документ, содержащий обоснованное и доказательное изложение результатов оценки ущерба от ЧС в соответствии с требованиями законодательства</w:t>
      </w:r>
      <w:r>
        <w:rPr>
          <w:rFonts w:ascii="Times New Roman" w:hAnsi="Times New Roman"/>
          <w:sz w:val="28"/>
          <w:szCs w:val="28"/>
        </w:rPr>
        <w:t>.</w:t>
      </w:r>
    </w:p>
    <w:p w:rsidR="00DD2151" w:rsidRDefault="00DD2151" w:rsidP="00DD2151">
      <w:pPr>
        <w:jc w:val="both"/>
        <w:rPr>
          <w:rFonts w:ascii="Times New Roman" w:hAnsi="Times New Roman"/>
          <w:sz w:val="28"/>
          <w:szCs w:val="28"/>
        </w:rPr>
      </w:pPr>
      <w:r w:rsidRPr="00DD2151">
        <w:rPr>
          <w:rFonts w:ascii="Times New Roman" w:hAnsi="Times New Roman"/>
          <w:sz w:val="28"/>
          <w:szCs w:val="28"/>
        </w:rPr>
        <w:t>О</w:t>
      </w:r>
      <w:r>
        <w:rPr>
          <w:rFonts w:ascii="Times New Roman" w:hAnsi="Times New Roman"/>
          <w:sz w:val="28"/>
          <w:szCs w:val="28"/>
        </w:rPr>
        <w:t>ценка рыночной стоимости от действия чрезвычайных ситуаций природного характера</w:t>
      </w:r>
      <w:r w:rsidRPr="00DD2151">
        <w:rPr>
          <w:rFonts w:ascii="Times New Roman" w:hAnsi="Times New Roman"/>
          <w:sz w:val="28"/>
          <w:szCs w:val="28"/>
        </w:rPr>
        <w:t xml:space="preserve"> – использование методов расчета рыночной или иной стоимости утраченных свойств и функций объектами оценки для каждого случая нарушения имущественных прав правообладателей этих объектов.</w:t>
      </w:r>
    </w:p>
    <w:p w:rsidR="00DD2151" w:rsidRDefault="00DD2151" w:rsidP="00DD2151">
      <w:pPr>
        <w:jc w:val="both"/>
        <w:rPr>
          <w:rFonts w:ascii="Times New Roman" w:hAnsi="Times New Roman"/>
          <w:sz w:val="28"/>
          <w:szCs w:val="28"/>
        </w:rPr>
      </w:pPr>
      <w:r w:rsidRPr="00DD2151">
        <w:rPr>
          <w:rFonts w:ascii="Times New Roman" w:hAnsi="Times New Roman"/>
          <w:b/>
          <w:sz w:val="28"/>
          <w:szCs w:val="28"/>
        </w:rPr>
        <w:t>Рыночная стоимость ущерба</w:t>
      </w:r>
      <w:r w:rsidRPr="00DD2151">
        <w:rPr>
          <w:rFonts w:ascii="Times New Roman" w:hAnsi="Times New Roman"/>
          <w:sz w:val="28"/>
          <w:szCs w:val="28"/>
        </w:rPr>
        <w:t xml:space="preserve"> - </w:t>
      </w:r>
      <w:r>
        <w:rPr>
          <w:rFonts w:ascii="Times New Roman" w:hAnsi="Times New Roman"/>
          <w:sz w:val="28"/>
          <w:szCs w:val="28"/>
        </w:rPr>
        <w:t>расчетная</w:t>
      </w:r>
      <w:r w:rsidRPr="00DD2151">
        <w:rPr>
          <w:rFonts w:ascii="Times New Roman" w:hAnsi="Times New Roman"/>
          <w:sz w:val="28"/>
          <w:szCs w:val="28"/>
        </w:rPr>
        <w:t xml:space="preserve"> денежная сумма, которая </w:t>
      </w:r>
      <w:r>
        <w:rPr>
          <w:rFonts w:ascii="Times New Roman" w:hAnsi="Times New Roman"/>
          <w:sz w:val="28"/>
          <w:szCs w:val="28"/>
        </w:rPr>
        <w:t>компенсировала бы правообладателю потерю рыночной стоимости поврежденного имущества, сложившуюся на открытом рынке в условиях конкуренции.</w:t>
      </w:r>
    </w:p>
    <w:p w:rsidR="00DD2151" w:rsidRDefault="00DD2151" w:rsidP="00DD2151">
      <w:pPr>
        <w:jc w:val="both"/>
        <w:rPr>
          <w:rFonts w:ascii="Times New Roman" w:hAnsi="Times New Roman"/>
          <w:sz w:val="28"/>
          <w:szCs w:val="28"/>
        </w:rPr>
      </w:pPr>
      <w:r w:rsidRPr="00DD2151">
        <w:rPr>
          <w:rFonts w:ascii="Times New Roman" w:hAnsi="Times New Roman"/>
          <w:b/>
          <w:sz w:val="28"/>
          <w:szCs w:val="28"/>
        </w:rPr>
        <w:t>Ликвидационная стоимость</w:t>
      </w:r>
      <w:r w:rsidRPr="00DD2151">
        <w:rPr>
          <w:rFonts w:ascii="Times New Roman" w:hAnsi="Times New Roman"/>
          <w:sz w:val="28"/>
          <w:szCs w:val="28"/>
        </w:rPr>
        <w:t xml:space="preserve"> – стоимость материальных ценностей по ценам реализации (после </w:t>
      </w:r>
      <w:r>
        <w:rPr>
          <w:rFonts w:ascii="Times New Roman" w:hAnsi="Times New Roman"/>
          <w:sz w:val="28"/>
          <w:szCs w:val="28"/>
        </w:rPr>
        <w:t>чрезвычайной ситуации природного характера</w:t>
      </w:r>
      <w:r w:rsidRPr="00DD2151">
        <w:rPr>
          <w:rFonts w:ascii="Times New Roman" w:hAnsi="Times New Roman"/>
          <w:sz w:val="28"/>
          <w:szCs w:val="28"/>
        </w:rPr>
        <w:t>).</w:t>
      </w:r>
    </w:p>
    <w:p w:rsidR="00DD2151" w:rsidRDefault="00DD2151" w:rsidP="00DD2151">
      <w:pPr>
        <w:jc w:val="both"/>
        <w:rPr>
          <w:rFonts w:ascii="Times New Roman" w:hAnsi="Times New Roman"/>
          <w:sz w:val="28"/>
          <w:szCs w:val="28"/>
        </w:rPr>
      </w:pPr>
      <w:r w:rsidRPr="00DD2151">
        <w:rPr>
          <w:rFonts w:ascii="Times New Roman" w:hAnsi="Times New Roman"/>
          <w:b/>
          <w:sz w:val="28"/>
          <w:szCs w:val="28"/>
        </w:rPr>
        <w:t>Прямой ущерб от чрезвычайной ситуации</w:t>
      </w:r>
      <w:r w:rsidRPr="00DD2151">
        <w:rPr>
          <w:rFonts w:ascii="Times New Roman" w:hAnsi="Times New Roman"/>
          <w:sz w:val="28"/>
          <w:szCs w:val="28"/>
        </w:rPr>
        <w:t xml:space="preserve"> - утрата материальных и иных ценностей, произошедшая непосредственно в процессе </w:t>
      </w:r>
      <w:r>
        <w:rPr>
          <w:rFonts w:ascii="Times New Roman" w:hAnsi="Times New Roman"/>
          <w:sz w:val="28"/>
          <w:szCs w:val="28"/>
        </w:rPr>
        <w:t>чрезвычайной ситуации</w:t>
      </w:r>
      <w:r w:rsidRPr="00DD2151">
        <w:rPr>
          <w:rFonts w:ascii="Times New Roman" w:hAnsi="Times New Roman"/>
          <w:sz w:val="28"/>
          <w:szCs w:val="28"/>
        </w:rPr>
        <w:t>.</w:t>
      </w:r>
    </w:p>
    <w:p w:rsidR="00DD2151" w:rsidRPr="00E934CE" w:rsidRDefault="00DD2151" w:rsidP="00DD2151">
      <w:pPr>
        <w:jc w:val="both"/>
        <w:rPr>
          <w:rFonts w:ascii="Times New Roman" w:hAnsi="Times New Roman"/>
          <w:sz w:val="28"/>
          <w:szCs w:val="28"/>
        </w:rPr>
      </w:pPr>
      <w:r>
        <w:rPr>
          <w:rFonts w:ascii="Times New Roman" w:hAnsi="Times New Roman"/>
          <w:b/>
          <w:sz w:val="28"/>
          <w:szCs w:val="28"/>
        </w:rPr>
        <w:t>Реальны</w:t>
      </w:r>
      <w:r w:rsidRPr="00DD2151">
        <w:rPr>
          <w:rFonts w:ascii="Times New Roman" w:hAnsi="Times New Roman"/>
          <w:b/>
          <w:sz w:val="28"/>
          <w:szCs w:val="28"/>
        </w:rPr>
        <w:t>й ущерб от чрезвычайной ситуации</w:t>
      </w:r>
      <w:r w:rsidRPr="00DD2151">
        <w:rPr>
          <w:rFonts w:ascii="Times New Roman" w:hAnsi="Times New Roman"/>
          <w:sz w:val="28"/>
          <w:szCs w:val="28"/>
        </w:rPr>
        <w:t xml:space="preserve"> - (материальный уще</w:t>
      </w:r>
      <w:proofErr w:type="gramStart"/>
      <w:r w:rsidRPr="00DD2151">
        <w:rPr>
          <w:rFonts w:ascii="Times New Roman" w:hAnsi="Times New Roman"/>
          <w:sz w:val="28"/>
          <w:szCs w:val="28"/>
        </w:rPr>
        <w:t>рб в ст</w:t>
      </w:r>
      <w:proofErr w:type="gramEnd"/>
      <w:r w:rsidRPr="00DD2151">
        <w:rPr>
          <w:rFonts w:ascii="Times New Roman" w:hAnsi="Times New Roman"/>
          <w:sz w:val="28"/>
          <w:szCs w:val="28"/>
        </w:rPr>
        <w:t xml:space="preserve">оимостном выражении, т.е. убытки в связи с утратой или повреждением </w:t>
      </w:r>
      <w:r w:rsidRPr="00DD2151">
        <w:rPr>
          <w:rFonts w:ascii="Times New Roman" w:hAnsi="Times New Roman"/>
          <w:sz w:val="28"/>
          <w:szCs w:val="28"/>
        </w:rPr>
        <w:lastRenderedPageBreak/>
        <w:t xml:space="preserve">имущества) – расходы, которые лицо, чье право нарушено, произвело или должно будет произвести для восстановления полезных свойств и функций утраченного или поврежденного имущества в результате действия </w:t>
      </w:r>
      <w:r w:rsidR="00673A7B">
        <w:rPr>
          <w:rFonts w:ascii="Times New Roman" w:hAnsi="Times New Roman"/>
          <w:sz w:val="28"/>
          <w:szCs w:val="28"/>
        </w:rPr>
        <w:t>чрезвычайных ситуаций</w:t>
      </w:r>
      <w:r w:rsidRPr="00DD2151">
        <w:rPr>
          <w:rFonts w:ascii="Times New Roman" w:hAnsi="Times New Roman"/>
          <w:sz w:val="28"/>
          <w:szCs w:val="28"/>
        </w:rPr>
        <w:t>.</w:t>
      </w:r>
    </w:p>
    <w:p w:rsidR="00797058" w:rsidRPr="00E934CE" w:rsidRDefault="00797058" w:rsidP="00797058">
      <w:pPr>
        <w:jc w:val="both"/>
        <w:rPr>
          <w:rFonts w:ascii="Times New Roman" w:hAnsi="Times New Roman"/>
          <w:sz w:val="28"/>
          <w:szCs w:val="28"/>
        </w:rPr>
      </w:pPr>
      <w:r w:rsidRPr="00E934CE">
        <w:rPr>
          <w:rFonts w:ascii="Times New Roman" w:hAnsi="Times New Roman"/>
          <w:b/>
          <w:sz w:val="28"/>
          <w:szCs w:val="28"/>
        </w:rPr>
        <w:t>Полная восстановительная стоимость</w:t>
      </w:r>
      <w:r w:rsidRPr="00E934CE">
        <w:rPr>
          <w:rFonts w:ascii="Times New Roman" w:hAnsi="Times New Roman"/>
          <w:sz w:val="28"/>
          <w:szCs w:val="28"/>
        </w:rPr>
        <w:t xml:space="preserve"> объекта оценки – стоимость средств, необходимых для полного его восстановления в начальном виде (по старому проекту), с учетом текущих цен на строительно-монтажные работы, материалы и конструкции, торговых наценок и транспортных тарифов, без учета прибыли предпринимателя и налога на добавленную стоимость;</w:t>
      </w:r>
    </w:p>
    <w:p w:rsidR="00797058" w:rsidRPr="00E934CE" w:rsidRDefault="00797058" w:rsidP="00797058">
      <w:pPr>
        <w:jc w:val="both"/>
        <w:rPr>
          <w:rFonts w:ascii="Times New Roman" w:hAnsi="Times New Roman"/>
          <w:sz w:val="28"/>
          <w:szCs w:val="28"/>
        </w:rPr>
      </w:pPr>
      <w:r w:rsidRPr="00E934CE">
        <w:rPr>
          <w:rFonts w:ascii="Times New Roman" w:hAnsi="Times New Roman"/>
          <w:b/>
          <w:sz w:val="28"/>
          <w:szCs w:val="28"/>
        </w:rPr>
        <w:t>Износ</w:t>
      </w:r>
      <w:r w:rsidRPr="00E934CE">
        <w:rPr>
          <w:rFonts w:ascii="Times New Roman" w:hAnsi="Times New Roman"/>
          <w:sz w:val="28"/>
          <w:szCs w:val="28"/>
        </w:rPr>
        <w:t xml:space="preserve"> - это процесс потери физических, функциональных и других характеристик объектов недвижимости во времени:</w:t>
      </w:r>
    </w:p>
    <w:p w:rsidR="00797058" w:rsidRPr="00E934CE" w:rsidRDefault="00797058" w:rsidP="00797058">
      <w:pPr>
        <w:numPr>
          <w:ilvl w:val="0"/>
          <w:numId w:val="9"/>
        </w:numPr>
        <w:jc w:val="both"/>
        <w:rPr>
          <w:rFonts w:ascii="Times New Roman" w:hAnsi="Times New Roman"/>
          <w:sz w:val="28"/>
          <w:szCs w:val="28"/>
        </w:rPr>
      </w:pPr>
      <w:r w:rsidRPr="00E934CE">
        <w:rPr>
          <w:rFonts w:ascii="Times New Roman" w:hAnsi="Times New Roman"/>
          <w:b/>
          <w:sz w:val="28"/>
          <w:szCs w:val="28"/>
        </w:rPr>
        <w:t>физический износ</w:t>
      </w:r>
      <w:r w:rsidRPr="00E934CE">
        <w:rPr>
          <w:rFonts w:ascii="Times New Roman" w:hAnsi="Times New Roman"/>
          <w:sz w:val="28"/>
          <w:szCs w:val="28"/>
        </w:rPr>
        <w:t xml:space="preserve"> - потеря стоимости объекта вследствие повреждений (дефектов), вызванных изнашиванием и разрушениями, связанных с условиями эксплуатации, ухода, под воздействием природно-климатических и других факторов;</w:t>
      </w:r>
    </w:p>
    <w:p w:rsidR="00797058" w:rsidRPr="00E934CE" w:rsidRDefault="00797058" w:rsidP="00797058">
      <w:pPr>
        <w:numPr>
          <w:ilvl w:val="0"/>
          <w:numId w:val="9"/>
        </w:numPr>
        <w:jc w:val="both"/>
        <w:rPr>
          <w:rFonts w:ascii="Times New Roman" w:hAnsi="Times New Roman"/>
          <w:sz w:val="28"/>
          <w:szCs w:val="28"/>
        </w:rPr>
      </w:pPr>
      <w:r w:rsidRPr="00E934CE">
        <w:rPr>
          <w:rFonts w:ascii="Times New Roman" w:hAnsi="Times New Roman"/>
          <w:b/>
          <w:sz w:val="28"/>
          <w:szCs w:val="28"/>
        </w:rPr>
        <w:t>функциональный износ</w:t>
      </w:r>
      <w:r w:rsidRPr="00E934CE">
        <w:rPr>
          <w:rFonts w:ascii="Times New Roman" w:hAnsi="Times New Roman"/>
          <w:sz w:val="28"/>
          <w:szCs w:val="28"/>
        </w:rPr>
        <w:t xml:space="preserve"> - потеря стоимости объекта оценки в результате невозможности осуществления функций, присущих современным зданиям и сооружениям с усовершенствованными архитектурными,  объемно-планировочными,  конструктивными или другими характеристиками;</w:t>
      </w:r>
    </w:p>
    <w:p w:rsidR="00797058" w:rsidRPr="00E934CE" w:rsidRDefault="00797058" w:rsidP="00797058">
      <w:pPr>
        <w:numPr>
          <w:ilvl w:val="0"/>
          <w:numId w:val="9"/>
        </w:numPr>
        <w:jc w:val="both"/>
        <w:rPr>
          <w:rFonts w:ascii="Times New Roman" w:hAnsi="Times New Roman"/>
          <w:b/>
          <w:sz w:val="28"/>
          <w:szCs w:val="28"/>
        </w:rPr>
      </w:pPr>
      <w:r w:rsidRPr="00E934CE">
        <w:rPr>
          <w:rFonts w:ascii="Times New Roman" w:hAnsi="Times New Roman"/>
          <w:b/>
          <w:sz w:val="28"/>
          <w:szCs w:val="28"/>
        </w:rPr>
        <w:t xml:space="preserve">экономическое устаревание - </w:t>
      </w:r>
      <w:r w:rsidRPr="00E934CE">
        <w:rPr>
          <w:rFonts w:ascii="Times New Roman" w:hAnsi="Times New Roman"/>
          <w:sz w:val="28"/>
          <w:szCs w:val="28"/>
        </w:rPr>
        <w:t>потеря стоимости объекта в результате изменений на рынке недвижимости вследствие воздействия окружающей среды (соотношение спроса и объема предложений на сложившемся рынке, обусловленного состоянием экономики, демографической ситуацией, платежеспособностью потребителей и другими региональными факторами).</w:t>
      </w:r>
    </w:p>
    <w:p w:rsidR="007B7728" w:rsidRDefault="00673A7B" w:rsidP="007B7728">
      <w:pPr>
        <w:rPr>
          <w:rFonts w:ascii="Times New Roman" w:hAnsi="Times New Roman"/>
          <w:sz w:val="28"/>
          <w:szCs w:val="28"/>
        </w:rPr>
      </w:pPr>
      <w:r w:rsidRPr="00673A7B">
        <w:rPr>
          <w:rFonts w:ascii="Times New Roman" w:hAnsi="Times New Roman"/>
          <w:b/>
          <w:sz w:val="28"/>
          <w:szCs w:val="28"/>
        </w:rPr>
        <w:t>Ущерб имуществу</w:t>
      </w:r>
      <w:r w:rsidRPr="00673A7B">
        <w:rPr>
          <w:rFonts w:ascii="Times New Roman" w:hAnsi="Times New Roman"/>
          <w:sz w:val="28"/>
          <w:szCs w:val="28"/>
        </w:rPr>
        <w:t xml:space="preserve"> - включает повреждение движимого и недвижимого имущества, принадлежащего физическим лицам</w:t>
      </w:r>
      <w:r>
        <w:rPr>
          <w:rFonts w:ascii="Times New Roman" w:hAnsi="Times New Roman"/>
          <w:sz w:val="28"/>
          <w:szCs w:val="28"/>
        </w:rPr>
        <w:t xml:space="preserve">, </w:t>
      </w:r>
      <w:r w:rsidRPr="00673A7B">
        <w:rPr>
          <w:rFonts w:ascii="Times New Roman" w:hAnsi="Times New Roman"/>
          <w:sz w:val="28"/>
          <w:szCs w:val="28"/>
        </w:rPr>
        <w:t>в пределах необходимых для удовлетворения минимальных потребностей пострадавших</w:t>
      </w:r>
      <w:r>
        <w:rPr>
          <w:rFonts w:ascii="Times New Roman" w:hAnsi="Times New Roman"/>
          <w:sz w:val="28"/>
          <w:szCs w:val="28"/>
        </w:rPr>
        <w:t>.</w:t>
      </w: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B467AB" w:rsidRDefault="00B467AB" w:rsidP="007B7728">
      <w:pPr>
        <w:rPr>
          <w:rFonts w:ascii="Times New Roman" w:hAnsi="Times New Roman"/>
          <w:sz w:val="28"/>
          <w:szCs w:val="28"/>
        </w:rPr>
      </w:pPr>
    </w:p>
    <w:p w:rsidR="00C13559" w:rsidRDefault="00C13559" w:rsidP="007B7728">
      <w:pPr>
        <w:rPr>
          <w:rFonts w:ascii="Times New Roman" w:hAnsi="Times New Roman"/>
          <w:sz w:val="28"/>
          <w:szCs w:val="28"/>
        </w:rPr>
      </w:pPr>
    </w:p>
    <w:p w:rsidR="0067563A" w:rsidRDefault="0067563A" w:rsidP="007B7728">
      <w:pPr>
        <w:rPr>
          <w:rFonts w:ascii="Times New Roman" w:hAnsi="Times New Roman"/>
          <w:sz w:val="28"/>
          <w:szCs w:val="28"/>
        </w:rPr>
      </w:pPr>
    </w:p>
    <w:p w:rsidR="0067563A" w:rsidRDefault="0067563A" w:rsidP="007B7728">
      <w:pPr>
        <w:rPr>
          <w:rFonts w:ascii="Times New Roman" w:hAnsi="Times New Roman"/>
          <w:sz w:val="28"/>
          <w:szCs w:val="28"/>
        </w:rPr>
      </w:pPr>
    </w:p>
    <w:p w:rsidR="007B7728" w:rsidRPr="00BF31AC" w:rsidRDefault="009F6955" w:rsidP="009F6955">
      <w:pPr>
        <w:numPr>
          <w:ilvl w:val="0"/>
          <w:numId w:val="6"/>
        </w:numPr>
        <w:tabs>
          <w:tab w:val="left" w:pos="993"/>
        </w:tabs>
        <w:spacing w:after="120"/>
        <w:ind w:left="357" w:firstLine="352"/>
        <w:jc w:val="both"/>
        <w:rPr>
          <w:rFonts w:ascii="Times New Roman" w:hAnsi="Times New Roman"/>
          <w:b/>
          <w:sz w:val="28"/>
          <w:szCs w:val="28"/>
        </w:rPr>
      </w:pPr>
      <w:r w:rsidRPr="00BF31AC">
        <w:rPr>
          <w:rFonts w:ascii="Times New Roman" w:hAnsi="Times New Roman"/>
          <w:b/>
          <w:sz w:val="28"/>
          <w:szCs w:val="28"/>
        </w:rPr>
        <w:lastRenderedPageBreak/>
        <w:t>ОБЩ</w:t>
      </w:r>
      <w:r w:rsidR="00CA1521" w:rsidRPr="00BF31AC">
        <w:rPr>
          <w:rFonts w:ascii="Times New Roman" w:hAnsi="Times New Roman"/>
          <w:b/>
          <w:sz w:val="28"/>
          <w:szCs w:val="28"/>
        </w:rPr>
        <w:t>АЯ</w:t>
      </w:r>
      <w:r w:rsidRPr="00BF31AC">
        <w:rPr>
          <w:rFonts w:ascii="Times New Roman" w:hAnsi="Times New Roman"/>
          <w:b/>
          <w:sz w:val="28"/>
          <w:szCs w:val="28"/>
        </w:rPr>
        <w:t xml:space="preserve"> </w:t>
      </w:r>
      <w:r w:rsidR="00CA1521" w:rsidRPr="00BF31AC">
        <w:rPr>
          <w:rFonts w:ascii="Times New Roman" w:hAnsi="Times New Roman"/>
          <w:b/>
          <w:sz w:val="28"/>
          <w:szCs w:val="28"/>
        </w:rPr>
        <w:t>ИНФОРМАЦИЯ</w:t>
      </w:r>
      <w:r w:rsidRPr="00BF31AC">
        <w:rPr>
          <w:rFonts w:ascii="Times New Roman" w:hAnsi="Times New Roman"/>
          <w:b/>
          <w:sz w:val="28"/>
          <w:szCs w:val="28"/>
        </w:rPr>
        <w:t xml:space="preserve"> И ОПИСАНИЕ ОБЪЕКТА ОЦЕНКИ</w:t>
      </w:r>
    </w:p>
    <w:p w:rsidR="00D96FC4" w:rsidRPr="00BF31AC" w:rsidRDefault="00D96FC4" w:rsidP="009F6955">
      <w:pPr>
        <w:ind w:firstLine="709"/>
        <w:jc w:val="both"/>
        <w:rPr>
          <w:rFonts w:ascii="Times New Roman" w:hAnsi="Times New Roman"/>
          <w:sz w:val="28"/>
          <w:szCs w:val="28"/>
        </w:rPr>
      </w:pPr>
      <w:r w:rsidRPr="00BF31AC">
        <w:rPr>
          <w:rFonts w:ascii="Times New Roman" w:hAnsi="Times New Roman"/>
          <w:b/>
          <w:sz w:val="28"/>
          <w:szCs w:val="28"/>
        </w:rPr>
        <w:t>Дата осмотра:</w:t>
      </w:r>
    </w:p>
    <w:p w:rsidR="007B7728" w:rsidRPr="00BF31AC" w:rsidRDefault="009F6955" w:rsidP="009F6955">
      <w:pPr>
        <w:ind w:firstLine="709"/>
        <w:jc w:val="both"/>
        <w:rPr>
          <w:rFonts w:ascii="Times New Roman" w:hAnsi="Times New Roman"/>
          <w:sz w:val="28"/>
          <w:szCs w:val="28"/>
        </w:rPr>
      </w:pPr>
      <w:r w:rsidRPr="00BF31AC">
        <w:rPr>
          <w:rFonts w:ascii="Times New Roman" w:hAnsi="Times New Roman"/>
          <w:sz w:val="28"/>
          <w:szCs w:val="28"/>
        </w:rPr>
        <w:t>Объект осмотрен оценщиком</w:t>
      </w:r>
      <w:r w:rsidR="00673A7B" w:rsidRPr="00BF31AC">
        <w:rPr>
          <w:rFonts w:ascii="Times New Roman" w:hAnsi="Times New Roman"/>
          <w:sz w:val="28"/>
          <w:szCs w:val="28"/>
        </w:rPr>
        <w:t xml:space="preserve"> в присутствии пострадавшего</w:t>
      </w:r>
      <w:r w:rsidRPr="00BF31AC">
        <w:rPr>
          <w:rFonts w:ascii="Times New Roman" w:hAnsi="Times New Roman"/>
          <w:sz w:val="28"/>
          <w:szCs w:val="28"/>
        </w:rPr>
        <w:t xml:space="preserve"> </w:t>
      </w:r>
      <w:r w:rsidR="00CA1521" w:rsidRPr="00BF31AC">
        <w:rPr>
          <w:rFonts w:ascii="Times New Roman" w:hAnsi="Times New Roman"/>
          <w:sz w:val="28"/>
          <w:szCs w:val="28"/>
        </w:rPr>
        <w:t>______</w:t>
      </w:r>
      <w:r w:rsidRPr="00BF31AC">
        <w:rPr>
          <w:rFonts w:ascii="Times New Roman" w:hAnsi="Times New Roman"/>
          <w:sz w:val="28"/>
          <w:szCs w:val="28"/>
        </w:rPr>
        <w:t xml:space="preserve"> 201</w:t>
      </w:r>
      <w:r w:rsidR="00CA1521" w:rsidRPr="00BF31AC">
        <w:rPr>
          <w:rFonts w:ascii="Times New Roman" w:hAnsi="Times New Roman"/>
          <w:sz w:val="28"/>
          <w:szCs w:val="28"/>
        </w:rPr>
        <w:t>7</w:t>
      </w:r>
      <w:r w:rsidRPr="00BF31AC">
        <w:rPr>
          <w:rFonts w:ascii="Times New Roman" w:hAnsi="Times New Roman"/>
          <w:sz w:val="28"/>
          <w:szCs w:val="28"/>
        </w:rPr>
        <w:t xml:space="preserve"> г</w:t>
      </w:r>
      <w:r w:rsidR="00CA1521" w:rsidRPr="00BF31AC">
        <w:rPr>
          <w:rFonts w:ascii="Times New Roman" w:hAnsi="Times New Roman"/>
          <w:sz w:val="28"/>
          <w:szCs w:val="28"/>
        </w:rPr>
        <w:t>.</w:t>
      </w:r>
      <w:r w:rsidRPr="00BF31AC">
        <w:rPr>
          <w:rFonts w:ascii="Times New Roman" w:hAnsi="Times New Roman"/>
          <w:sz w:val="28"/>
          <w:szCs w:val="28"/>
        </w:rPr>
        <w:t xml:space="preserve"> и по его результатам составлен Акт осмотра.</w:t>
      </w:r>
    </w:p>
    <w:p w:rsidR="009F6955" w:rsidRPr="00BF31AC" w:rsidRDefault="009F6955" w:rsidP="009F6955">
      <w:pPr>
        <w:pStyle w:val="ab"/>
        <w:spacing w:before="120" w:after="120"/>
        <w:ind w:right="17"/>
        <w:rPr>
          <w:sz w:val="28"/>
          <w:szCs w:val="28"/>
        </w:rPr>
      </w:pPr>
      <w:r w:rsidRPr="00BF31AC">
        <w:rPr>
          <w:sz w:val="28"/>
          <w:szCs w:val="28"/>
        </w:rPr>
        <w:t xml:space="preserve">2.1. Техническая </w:t>
      </w:r>
      <w:r w:rsidR="00673A7B" w:rsidRPr="00BF31AC">
        <w:rPr>
          <w:sz w:val="28"/>
          <w:szCs w:val="28"/>
        </w:rPr>
        <w:t>характеристика и состояние объекта</w:t>
      </w:r>
    </w:p>
    <w:p w:rsidR="00D96FC4" w:rsidRPr="00BF31AC" w:rsidRDefault="00D96FC4" w:rsidP="00673A7B">
      <w:pPr>
        <w:rPr>
          <w:rFonts w:ascii="Times New Roman" w:hAnsi="Times New Roman"/>
          <w:b/>
          <w:sz w:val="28"/>
          <w:szCs w:val="28"/>
          <w:lang w:eastAsia="ru-RU"/>
        </w:rPr>
      </w:pPr>
      <w:r w:rsidRPr="00BF31AC">
        <w:rPr>
          <w:rFonts w:ascii="Times New Roman" w:hAnsi="Times New Roman"/>
          <w:b/>
          <w:sz w:val="28"/>
          <w:szCs w:val="28"/>
          <w:lang w:eastAsia="ru-RU"/>
        </w:rPr>
        <w:t>Общая характеристика и состояние объекта оценки</w:t>
      </w:r>
    </w:p>
    <w:p w:rsidR="00D96FC4" w:rsidRPr="00BF31AC" w:rsidRDefault="00D96FC4" w:rsidP="00673A7B">
      <w:pPr>
        <w:rPr>
          <w:rFonts w:ascii="Times New Roman" w:hAnsi="Times New Roman"/>
          <w:b/>
          <w:sz w:val="28"/>
          <w:szCs w:val="28"/>
          <w:lang w:eastAsia="ru-RU"/>
        </w:rPr>
      </w:pPr>
      <w:r w:rsidRPr="00BF31AC">
        <w:rPr>
          <w:rFonts w:ascii="Times New Roman" w:hAnsi="Times New Roman"/>
          <w:b/>
          <w:sz w:val="28"/>
          <w:szCs w:val="28"/>
          <w:lang w:eastAsia="ru-RU"/>
        </w:rPr>
        <w:t>…………</w:t>
      </w:r>
    </w:p>
    <w:p w:rsidR="00D96FC4" w:rsidRPr="00BF31AC" w:rsidRDefault="00D96FC4" w:rsidP="00673A7B">
      <w:pPr>
        <w:rPr>
          <w:rFonts w:ascii="Times New Roman" w:hAnsi="Times New Roman"/>
          <w:b/>
          <w:sz w:val="28"/>
          <w:szCs w:val="28"/>
          <w:lang w:eastAsia="ru-RU"/>
        </w:rPr>
      </w:pPr>
      <w:r w:rsidRPr="00BF31AC">
        <w:rPr>
          <w:rFonts w:ascii="Times New Roman" w:hAnsi="Times New Roman"/>
          <w:b/>
          <w:sz w:val="28"/>
          <w:szCs w:val="28"/>
          <w:lang w:eastAsia="ru-RU"/>
        </w:rPr>
        <w:t>Состав объекта оценки</w:t>
      </w:r>
    </w:p>
    <w:p w:rsidR="00D96FC4" w:rsidRPr="00BF31AC" w:rsidRDefault="00D96FC4" w:rsidP="00673A7B">
      <w:pPr>
        <w:rPr>
          <w:rFonts w:ascii="Times New Roman" w:hAnsi="Times New Roman"/>
          <w:b/>
          <w:sz w:val="28"/>
          <w:szCs w:val="28"/>
          <w:lang w:eastAsia="ru-RU"/>
        </w:rPr>
      </w:pPr>
      <w:r w:rsidRPr="00BF31AC">
        <w:rPr>
          <w:rFonts w:ascii="Times New Roman" w:hAnsi="Times New Roman"/>
          <w:b/>
          <w:sz w:val="28"/>
          <w:szCs w:val="28"/>
          <w:lang w:eastAsia="ru-RU"/>
        </w:rPr>
        <w:t>……….</w:t>
      </w:r>
    </w:p>
    <w:p w:rsidR="00D96FC4" w:rsidRPr="00D96FC4" w:rsidRDefault="00D96FC4" w:rsidP="00673A7B">
      <w:pPr>
        <w:rPr>
          <w:rFonts w:ascii="Times New Roman" w:hAnsi="Times New Roman"/>
          <w:b/>
          <w:sz w:val="28"/>
          <w:szCs w:val="28"/>
          <w:lang w:eastAsia="ru-RU"/>
        </w:rPr>
      </w:pPr>
      <w:r w:rsidRPr="00BF31AC">
        <w:rPr>
          <w:rFonts w:ascii="Times New Roman" w:hAnsi="Times New Roman"/>
          <w:b/>
          <w:sz w:val="28"/>
          <w:szCs w:val="28"/>
          <w:lang w:eastAsia="ru-RU"/>
        </w:rPr>
        <w:t>Назначение, текущее использование и описание основных характеристик:</w:t>
      </w:r>
    </w:p>
    <w:p w:rsidR="00D47C58" w:rsidRPr="00D47C58" w:rsidRDefault="00D47C58" w:rsidP="00D47C58">
      <w:pPr>
        <w:contextualSpacing/>
        <w:jc w:val="right"/>
        <w:rPr>
          <w:bCs/>
          <w:sz w:val="24"/>
          <w:szCs w:val="24"/>
        </w:rPr>
      </w:pPr>
      <w:r w:rsidRPr="00E402E0">
        <w:rPr>
          <w:i/>
          <w:sz w:val="24"/>
          <w:szCs w:val="24"/>
        </w:rPr>
        <w:t xml:space="preserve">Таблица </w:t>
      </w:r>
      <w:r>
        <w:rPr>
          <w:i/>
          <w:sz w:val="24"/>
          <w:szCs w:val="24"/>
        </w:rPr>
        <w:t>7</w:t>
      </w:r>
    </w:p>
    <w:tbl>
      <w:tblPr>
        <w:tblW w:w="9279"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4376"/>
      </w:tblGrid>
      <w:tr w:rsidR="009F6955" w:rsidRPr="00E934CE" w:rsidTr="0047604F">
        <w:trPr>
          <w:trHeight w:val="20"/>
          <w:jc w:val="center"/>
        </w:trPr>
        <w:tc>
          <w:tcPr>
            <w:tcW w:w="9279" w:type="dxa"/>
            <w:gridSpan w:val="2"/>
          </w:tcPr>
          <w:p w:rsidR="009F6955" w:rsidRPr="00E934CE" w:rsidRDefault="00673A7B" w:rsidP="00746658">
            <w:pPr>
              <w:jc w:val="center"/>
              <w:rPr>
                <w:rFonts w:ascii="Times New Roman" w:hAnsi="Times New Roman"/>
                <w:bCs/>
                <w:sz w:val="28"/>
                <w:szCs w:val="28"/>
              </w:rPr>
            </w:pPr>
            <w:r>
              <w:rPr>
                <w:rFonts w:ascii="Times New Roman" w:hAnsi="Times New Roman"/>
                <w:b/>
                <w:bCs/>
                <w:sz w:val="28"/>
                <w:szCs w:val="28"/>
              </w:rPr>
              <w:t>Жилой дом</w:t>
            </w:r>
          </w:p>
        </w:tc>
      </w:tr>
      <w:tr w:rsidR="009F6955" w:rsidRPr="00E934CE" w:rsidTr="0047604F">
        <w:trPr>
          <w:trHeight w:val="20"/>
          <w:jc w:val="center"/>
        </w:trPr>
        <w:tc>
          <w:tcPr>
            <w:tcW w:w="4903" w:type="dxa"/>
          </w:tcPr>
          <w:p w:rsidR="009F6955" w:rsidRPr="00E934CE" w:rsidRDefault="009F6955" w:rsidP="00746658">
            <w:pPr>
              <w:jc w:val="both"/>
              <w:rPr>
                <w:rFonts w:ascii="Times New Roman" w:hAnsi="Times New Roman"/>
                <w:bCs/>
                <w:sz w:val="28"/>
                <w:szCs w:val="28"/>
              </w:rPr>
            </w:pPr>
            <w:r w:rsidRPr="00E934CE">
              <w:rPr>
                <w:rFonts w:ascii="Times New Roman" w:hAnsi="Times New Roman"/>
                <w:bCs/>
                <w:sz w:val="28"/>
                <w:szCs w:val="28"/>
              </w:rPr>
              <w:t>Этажность</w:t>
            </w:r>
          </w:p>
        </w:tc>
        <w:tc>
          <w:tcPr>
            <w:tcW w:w="4376" w:type="dxa"/>
            <w:shd w:val="clear" w:color="auto" w:fill="auto"/>
          </w:tcPr>
          <w:p w:rsidR="009F6955" w:rsidRPr="00E934CE" w:rsidRDefault="009F6955" w:rsidP="00746658">
            <w:pPr>
              <w:jc w:val="both"/>
              <w:rPr>
                <w:rFonts w:ascii="Times New Roman" w:hAnsi="Times New Roman"/>
                <w:bCs/>
                <w:sz w:val="28"/>
                <w:szCs w:val="28"/>
              </w:rPr>
            </w:pPr>
            <w:r w:rsidRPr="00E934CE">
              <w:rPr>
                <w:rFonts w:ascii="Times New Roman" w:hAnsi="Times New Roman"/>
                <w:bCs/>
                <w:sz w:val="28"/>
                <w:szCs w:val="28"/>
              </w:rPr>
              <w:t>1</w:t>
            </w:r>
          </w:p>
        </w:tc>
      </w:tr>
      <w:tr w:rsidR="00701027" w:rsidRPr="00E934CE" w:rsidTr="0047604F">
        <w:trPr>
          <w:trHeight w:val="20"/>
          <w:jc w:val="center"/>
        </w:trPr>
        <w:tc>
          <w:tcPr>
            <w:tcW w:w="4903" w:type="dxa"/>
          </w:tcPr>
          <w:p w:rsidR="00701027" w:rsidRPr="00E934CE" w:rsidRDefault="00701027" w:rsidP="00746658">
            <w:pPr>
              <w:jc w:val="both"/>
              <w:rPr>
                <w:rFonts w:ascii="Times New Roman" w:hAnsi="Times New Roman"/>
                <w:bCs/>
                <w:sz w:val="28"/>
                <w:szCs w:val="28"/>
              </w:rPr>
            </w:pPr>
            <w:r>
              <w:rPr>
                <w:rFonts w:ascii="Times New Roman" w:hAnsi="Times New Roman"/>
                <w:bCs/>
                <w:sz w:val="28"/>
                <w:szCs w:val="28"/>
              </w:rPr>
              <w:t>Текущее использование</w:t>
            </w:r>
          </w:p>
        </w:tc>
        <w:tc>
          <w:tcPr>
            <w:tcW w:w="4376" w:type="dxa"/>
            <w:shd w:val="clear" w:color="auto" w:fill="auto"/>
          </w:tcPr>
          <w:p w:rsidR="00701027" w:rsidRPr="00E934CE" w:rsidRDefault="00701027" w:rsidP="00746658">
            <w:pPr>
              <w:jc w:val="both"/>
              <w:rPr>
                <w:rFonts w:ascii="Times New Roman" w:hAnsi="Times New Roman"/>
                <w:bCs/>
                <w:sz w:val="28"/>
                <w:szCs w:val="28"/>
              </w:rPr>
            </w:pPr>
            <w:r>
              <w:rPr>
                <w:rFonts w:ascii="Times New Roman" w:hAnsi="Times New Roman"/>
                <w:bCs/>
                <w:sz w:val="28"/>
                <w:szCs w:val="28"/>
              </w:rPr>
              <w:t>жилье</w:t>
            </w:r>
          </w:p>
        </w:tc>
      </w:tr>
      <w:tr w:rsidR="009F6955" w:rsidRPr="00E934CE" w:rsidTr="0047604F">
        <w:trPr>
          <w:trHeight w:val="20"/>
          <w:jc w:val="center"/>
        </w:trPr>
        <w:tc>
          <w:tcPr>
            <w:tcW w:w="4903" w:type="dxa"/>
          </w:tcPr>
          <w:p w:rsidR="009F6955" w:rsidRPr="00E934CE" w:rsidRDefault="009F6955" w:rsidP="009F6955">
            <w:pPr>
              <w:ind w:firstLine="76"/>
              <w:jc w:val="both"/>
              <w:rPr>
                <w:rFonts w:ascii="Times New Roman" w:hAnsi="Times New Roman"/>
                <w:bCs/>
                <w:sz w:val="28"/>
                <w:szCs w:val="28"/>
              </w:rPr>
            </w:pPr>
            <w:r w:rsidRPr="00E934CE">
              <w:rPr>
                <w:rFonts w:ascii="Times New Roman" w:hAnsi="Times New Roman"/>
                <w:bCs/>
                <w:sz w:val="28"/>
                <w:szCs w:val="28"/>
              </w:rPr>
              <w:t>Год постройки</w:t>
            </w:r>
          </w:p>
        </w:tc>
        <w:tc>
          <w:tcPr>
            <w:tcW w:w="4376" w:type="dxa"/>
            <w:shd w:val="clear" w:color="auto" w:fill="auto"/>
          </w:tcPr>
          <w:p w:rsidR="009F6955" w:rsidRPr="00BD01B7" w:rsidRDefault="009F6955" w:rsidP="00746658">
            <w:pPr>
              <w:jc w:val="both"/>
              <w:rPr>
                <w:rFonts w:ascii="Times New Roman" w:hAnsi="Times New Roman"/>
                <w:bCs/>
                <w:sz w:val="28"/>
                <w:szCs w:val="28"/>
              </w:rPr>
            </w:pPr>
            <w:r w:rsidRPr="00BD01B7">
              <w:rPr>
                <w:rFonts w:ascii="Times New Roman" w:hAnsi="Times New Roman"/>
                <w:bCs/>
                <w:sz w:val="28"/>
                <w:szCs w:val="28"/>
              </w:rPr>
              <w:t>1985</w:t>
            </w:r>
          </w:p>
        </w:tc>
      </w:tr>
      <w:tr w:rsidR="009F6955" w:rsidRPr="00E934CE" w:rsidTr="0047604F">
        <w:trPr>
          <w:trHeight w:val="20"/>
          <w:jc w:val="center"/>
        </w:trPr>
        <w:tc>
          <w:tcPr>
            <w:tcW w:w="4903" w:type="dxa"/>
          </w:tcPr>
          <w:p w:rsidR="009F6955" w:rsidRPr="00E934CE" w:rsidRDefault="009F6955" w:rsidP="00746658">
            <w:pPr>
              <w:jc w:val="both"/>
              <w:rPr>
                <w:rFonts w:ascii="Times New Roman" w:hAnsi="Times New Roman"/>
                <w:bCs/>
                <w:sz w:val="28"/>
                <w:szCs w:val="28"/>
              </w:rPr>
            </w:pPr>
            <w:r w:rsidRPr="00E934CE">
              <w:rPr>
                <w:rFonts w:ascii="Times New Roman" w:hAnsi="Times New Roman"/>
                <w:bCs/>
                <w:sz w:val="28"/>
                <w:szCs w:val="28"/>
              </w:rPr>
              <w:t>Общая площадь</w:t>
            </w:r>
          </w:p>
        </w:tc>
        <w:tc>
          <w:tcPr>
            <w:tcW w:w="4376" w:type="dxa"/>
          </w:tcPr>
          <w:p w:rsidR="009F6955" w:rsidRPr="00BD01B7" w:rsidRDefault="009F6955" w:rsidP="00746658">
            <w:pPr>
              <w:jc w:val="both"/>
              <w:rPr>
                <w:rFonts w:ascii="Times New Roman" w:hAnsi="Times New Roman"/>
                <w:bCs/>
                <w:sz w:val="28"/>
                <w:szCs w:val="28"/>
              </w:rPr>
            </w:pPr>
            <w:r w:rsidRPr="00BD01B7">
              <w:rPr>
                <w:rFonts w:ascii="Times New Roman" w:hAnsi="Times New Roman"/>
                <w:bCs/>
                <w:sz w:val="28"/>
                <w:szCs w:val="28"/>
              </w:rPr>
              <w:t xml:space="preserve">45 144,1 </w:t>
            </w:r>
            <w:proofErr w:type="spellStart"/>
            <w:r w:rsidRPr="00BD01B7">
              <w:rPr>
                <w:rFonts w:ascii="Times New Roman" w:hAnsi="Times New Roman"/>
                <w:bCs/>
                <w:sz w:val="28"/>
                <w:szCs w:val="28"/>
              </w:rPr>
              <w:t>кв.м</w:t>
            </w:r>
            <w:proofErr w:type="spellEnd"/>
            <w:r w:rsidRPr="00BD01B7">
              <w:rPr>
                <w:rFonts w:ascii="Times New Roman" w:hAnsi="Times New Roman"/>
                <w:bCs/>
                <w:sz w:val="28"/>
                <w:szCs w:val="28"/>
              </w:rPr>
              <w:t>.</w:t>
            </w:r>
          </w:p>
        </w:tc>
      </w:tr>
      <w:tr w:rsidR="009F6955" w:rsidRPr="00E934CE" w:rsidTr="0047604F">
        <w:trPr>
          <w:trHeight w:val="20"/>
          <w:jc w:val="center"/>
        </w:trPr>
        <w:tc>
          <w:tcPr>
            <w:tcW w:w="4903" w:type="dxa"/>
          </w:tcPr>
          <w:p w:rsidR="009F6955" w:rsidRPr="00E934CE" w:rsidRDefault="009F6955" w:rsidP="00746658">
            <w:pPr>
              <w:jc w:val="both"/>
              <w:rPr>
                <w:rFonts w:ascii="Times New Roman" w:hAnsi="Times New Roman"/>
                <w:bCs/>
                <w:sz w:val="28"/>
                <w:szCs w:val="28"/>
              </w:rPr>
            </w:pPr>
            <w:r w:rsidRPr="00E934CE">
              <w:rPr>
                <w:rFonts w:ascii="Times New Roman" w:hAnsi="Times New Roman"/>
                <w:bCs/>
                <w:sz w:val="28"/>
                <w:szCs w:val="28"/>
              </w:rPr>
              <w:t>Строительный объем</w:t>
            </w:r>
          </w:p>
        </w:tc>
        <w:tc>
          <w:tcPr>
            <w:tcW w:w="4376" w:type="dxa"/>
          </w:tcPr>
          <w:p w:rsidR="009F6955" w:rsidRPr="00BD01B7" w:rsidRDefault="009F6955" w:rsidP="00746658">
            <w:pPr>
              <w:jc w:val="both"/>
              <w:rPr>
                <w:rFonts w:ascii="Times New Roman" w:hAnsi="Times New Roman"/>
                <w:bCs/>
                <w:sz w:val="28"/>
                <w:szCs w:val="28"/>
              </w:rPr>
            </w:pPr>
            <w:r w:rsidRPr="00BD01B7">
              <w:rPr>
                <w:rFonts w:ascii="Times New Roman" w:hAnsi="Times New Roman"/>
                <w:bCs/>
                <w:sz w:val="28"/>
                <w:szCs w:val="28"/>
              </w:rPr>
              <w:t xml:space="preserve">241 959 </w:t>
            </w:r>
            <w:proofErr w:type="spellStart"/>
            <w:r w:rsidRPr="00BD01B7">
              <w:rPr>
                <w:rFonts w:ascii="Times New Roman" w:hAnsi="Times New Roman"/>
                <w:bCs/>
                <w:sz w:val="28"/>
                <w:szCs w:val="28"/>
              </w:rPr>
              <w:t>м</w:t>
            </w:r>
            <w:proofErr w:type="gramStart"/>
            <w:r w:rsidRPr="00BD01B7">
              <w:rPr>
                <w:rFonts w:ascii="Times New Roman" w:hAnsi="Times New Roman"/>
                <w:bCs/>
                <w:sz w:val="28"/>
                <w:szCs w:val="28"/>
              </w:rPr>
              <w:t>.к</w:t>
            </w:r>
            <w:proofErr w:type="gramEnd"/>
            <w:r w:rsidRPr="00BD01B7">
              <w:rPr>
                <w:rFonts w:ascii="Times New Roman" w:hAnsi="Times New Roman"/>
                <w:bCs/>
                <w:sz w:val="28"/>
                <w:szCs w:val="28"/>
              </w:rPr>
              <w:t>уб</w:t>
            </w:r>
            <w:proofErr w:type="spellEnd"/>
            <w:r w:rsidRPr="00BD01B7">
              <w:rPr>
                <w:rFonts w:ascii="Times New Roman" w:hAnsi="Times New Roman"/>
                <w:bCs/>
                <w:sz w:val="28"/>
                <w:szCs w:val="28"/>
              </w:rPr>
              <w:t>.</w:t>
            </w:r>
          </w:p>
        </w:tc>
      </w:tr>
      <w:tr w:rsidR="009F6955" w:rsidRPr="00E934CE" w:rsidTr="0047604F">
        <w:trPr>
          <w:trHeight w:val="20"/>
          <w:jc w:val="center"/>
        </w:trPr>
        <w:tc>
          <w:tcPr>
            <w:tcW w:w="4903" w:type="dxa"/>
          </w:tcPr>
          <w:p w:rsidR="009F6955" w:rsidRPr="00E934CE" w:rsidRDefault="009F6955" w:rsidP="00746658">
            <w:pPr>
              <w:jc w:val="both"/>
              <w:rPr>
                <w:rFonts w:ascii="Times New Roman" w:hAnsi="Times New Roman"/>
                <w:bCs/>
                <w:sz w:val="28"/>
                <w:szCs w:val="28"/>
              </w:rPr>
            </w:pPr>
            <w:r w:rsidRPr="00E934CE">
              <w:rPr>
                <w:rFonts w:ascii="Times New Roman" w:hAnsi="Times New Roman"/>
                <w:bCs/>
                <w:sz w:val="28"/>
                <w:szCs w:val="28"/>
              </w:rPr>
              <w:t xml:space="preserve">Несущие конструкции </w:t>
            </w:r>
          </w:p>
        </w:tc>
        <w:tc>
          <w:tcPr>
            <w:tcW w:w="4376" w:type="dxa"/>
          </w:tcPr>
          <w:p w:rsidR="009F6955" w:rsidRPr="00E934CE" w:rsidRDefault="009F6955" w:rsidP="00746658">
            <w:pPr>
              <w:jc w:val="both"/>
              <w:rPr>
                <w:rFonts w:ascii="Times New Roman" w:hAnsi="Times New Roman"/>
                <w:bCs/>
                <w:sz w:val="28"/>
                <w:szCs w:val="28"/>
              </w:rPr>
            </w:pPr>
            <w:r w:rsidRPr="00E934CE">
              <w:rPr>
                <w:rFonts w:ascii="Times New Roman" w:hAnsi="Times New Roman"/>
                <w:bCs/>
                <w:sz w:val="28"/>
                <w:szCs w:val="28"/>
              </w:rPr>
              <w:t>Железобетон в каркасных системах</w:t>
            </w:r>
          </w:p>
        </w:tc>
      </w:tr>
      <w:tr w:rsidR="009F6955" w:rsidRPr="00E934CE" w:rsidTr="0047604F">
        <w:trPr>
          <w:trHeight w:val="20"/>
          <w:jc w:val="center"/>
        </w:trPr>
        <w:tc>
          <w:tcPr>
            <w:tcW w:w="4903" w:type="dxa"/>
          </w:tcPr>
          <w:p w:rsidR="009F6955" w:rsidRPr="00E934CE" w:rsidRDefault="009F6955" w:rsidP="00746658">
            <w:pPr>
              <w:jc w:val="both"/>
              <w:rPr>
                <w:rFonts w:ascii="Times New Roman" w:hAnsi="Times New Roman"/>
                <w:bCs/>
                <w:sz w:val="28"/>
                <w:szCs w:val="28"/>
              </w:rPr>
            </w:pPr>
            <w:r w:rsidRPr="00E934CE">
              <w:rPr>
                <w:rFonts w:ascii="Times New Roman" w:hAnsi="Times New Roman"/>
                <w:bCs/>
                <w:sz w:val="28"/>
                <w:szCs w:val="28"/>
              </w:rPr>
              <w:t>Ограждающие конструкции</w:t>
            </w:r>
          </w:p>
        </w:tc>
        <w:tc>
          <w:tcPr>
            <w:tcW w:w="4376" w:type="dxa"/>
          </w:tcPr>
          <w:p w:rsidR="009F6955" w:rsidRPr="00E934CE" w:rsidRDefault="00673A7B" w:rsidP="00746658">
            <w:pPr>
              <w:jc w:val="both"/>
              <w:rPr>
                <w:rFonts w:ascii="Times New Roman" w:hAnsi="Times New Roman"/>
                <w:bCs/>
                <w:sz w:val="28"/>
                <w:szCs w:val="28"/>
              </w:rPr>
            </w:pPr>
            <w:r>
              <w:rPr>
                <w:rFonts w:ascii="Times New Roman" w:hAnsi="Times New Roman"/>
                <w:bCs/>
                <w:sz w:val="28"/>
                <w:szCs w:val="28"/>
              </w:rPr>
              <w:t>Шлакоблоки</w:t>
            </w:r>
          </w:p>
        </w:tc>
      </w:tr>
      <w:tr w:rsidR="009F6955" w:rsidRPr="00E934CE" w:rsidTr="0047604F">
        <w:trPr>
          <w:trHeight w:val="20"/>
          <w:jc w:val="center"/>
        </w:trPr>
        <w:tc>
          <w:tcPr>
            <w:tcW w:w="4903" w:type="dxa"/>
          </w:tcPr>
          <w:p w:rsidR="009F6955" w:rsidRPr="00E934CE" w:rsidRDefault="009F6955" w:rsidP="00746658">
            <w:pPr>
              <w:jc w:val="both"/>
              <w:rPr>
                <w:rFonts w:ascii="Times New Roman" w:hAnsi="Times New Roman"/>
                <w:bCs/>
                <w:sz w:val="28"/>
                <w:szCs w:val="28"/>
              </w:rPr>
            </w:pPr>
            <w:r w:rsidRPr="00E934CE">
              <w:rPr>
                <w:rFonts w:ascii="Times New Roman" w:hAnsi="Times New Roman"/>
                <w:bCs/>
                <w:sz w:val="28"/>
                <w:szCs w:val="28"/>
              </w:rPr>
              <w:t>Общее состояние</w:t>
            </w:r>
          </w:p>
        </w:tc>
        <w:tc>
          <w:tcPr>
            <w:tcW w:w="4376" w:type="dxa"/>
          </w:tcPr>
          <w:p w:rsidR="009F6955" w:rsidRPr="00E934CE" w:rsidRDefault="00673A7B" w:rsidP="00BA4EBE">
            <w:pPr>
              <w:jc w:val="both"/>
              <w:rPr>
                <w:rFonts w:ascii="Times New Roman" w:hAnsi="Times New Roman"/>
                <w:bCs/>
                <w:sz w:val="28"/>
                <w:szCs w:val="28"/>
              </w:rPr>
            </w:pPr>
            <w:r>
              <w:rPr>
                <w:rFonts w:ascii="Times New Roman" w:hAnsi="Times New Roman"/>
                <w:bCs/>
                <w:sz w:val="28"/>
                <w:szCs w:val="28"/>
              </w:rPr>
              <w:t xml:space="preserve">паводковые воды затопили дом </w:t>
            </w:r>
            <w:r w:rsidR="00CA1521">
              <w:rPr>
                <w:rFonts w:ascii="Times New Roman" w:hAnsi="Times New Roman"/>
                <w:bCs/>
                <w:sz w:val="28"/>
                <w:szCs w:val="28"/>
              </w:rPr>
              <w:t>______</w:t>
            </w:r>
            <w:r>
              <w:rPr>
                <w:rFonts w:ascii="Times New Roman" w:hAnsi="Times New Roman"/>
                <w:bCs/>
                <w:sz w:val="28"/>
                <w:szCs w:val="28"/>
              </w:rPr>
              <w:t xml:space="preserve"> 201</w:t>
            </w:r>
            <w:r w:rsidR="00BA4EBE">
              <w:rPr>
                <w:rFonts w:ascii="Times New Roman" w:hAnsi="Times New Roman"/>
                <w:bCs/>
                <w:sz w:val="28"/>
                <w:szCs w:val="28"/>
              </w:rPr>
              <w:t>__</w:t>
            </w:r>
            <w:r>
              <w:rPr>
                <w:rFonts w:ascii="Times New Roman" w:hAnsi="Times New Roman"/>
                <w:bCs/>
                <w:sz w:val="28"/>
                <w:szCs w:val="28"/>
              </w:rPr>
              <w:t xml:space="preserve">г., вода стояла в доме до </w:t>
            </w:r>
            <w:r w:rsidR="00CA1521">
              <w:rPr>
                <w:rFonts w:ascii="Times New Roman" w:hAnsi="Times New Roman"/>
                <w:bCs/>
                <w:sz w:val="28"/>
                <w:szCs w:val="28"/>
              </w:rPr>
              <w:t>_____</w:t>
            </w:r>
            <w:r>
              <w:rPr>
                <w:rFonts w:ascii="Times New Roman" w:hAnsi="Times New Roman"/>
                <w:bCs/>
                <w:sz w:val="28"/>
                <w:szCs w:val="28"/>
              </w:rPr>
              <w:t>201</w:t>
            </w:r>
            <w:r w:rsidR="00BA4EBE">
              <w:rPr>
                <w:rFonts w:ascii="Times New Roman" w:hAnsi="Times New Roman"/>
                <w:bCs/>
                <w:sz w:val="28"/>
                <w:szCs w:val="28"/>
              </w:rPr>
              <w:t>__</w:t>
            </w:r>
            <w:bookmarkStart w:id="0" w:name="_GoBack"/>
            <w:bookmarkEnd w:id="0"/>
            <w:r>
              <w:rPr>
                <w:rFonts w:ascii="Times New Roman" w:hAnsi="Times New Roman"/>
                <w:bCs/>
                <w:sz w:val="28"/>
                <w:szCs w:val="28"/>
              </w:rPr>
              <w:t>г. высотой 0,5м от уровня «0»</w:t>
            </w:r>
          </w:p>
        </w:tc>
      </w:tr>
      <w:tr w:rsidR="009F6955" w:rsidRPr="00E934CE" w:rsidTr="0047604F">
        <w:trPr>
          <w:trHeight w:val="20"/>
          <w:jc w:val="center"/>
        </w:trPr>
        <w:tc>
          <w:tcPr>
            <w:tcW w:w="9279" w:type="dxa"/>
            <w:gridSpan w:val="2"/>
          </w:tcPr>
          <w:p w:rsidR="009F6955" w:rsidRPr="00E934CE" w:rsidRDefault="002F0046" w:rsidP="002F0046">
            <w:pPr>
              <w:jc w:val="center"/>
              <w:rPr>
                <w:rFonts w:ascii="Times New Roman" w:hAnsi="Times New Roman"/>
                <w:b/>
                <w:sz w:val="28"/>
                <w:szCs w:val="28"/>
              </w:rPr>
            </w:pPr>
            <w:r>
              <w:rPr>
                <w:rFonts w:ascii="Times New Roman" w:hAnsi="Times New Roman"/>
                <w:b/>
                <w:sz w:val="28"/>
                <w:szCs w:val="28"/>
              </w:rPr>
              <w:t>Выявлены дефекты</w:t>
            </w:r>
            <w:r w:rsidR="009F6955" w:rsidRPr="00E934CE">
              <w:rPr>
                <w:rFonts w:ascii="Times New Roman" w:hAnsi="Times New Roman"/>
                <w:b/>
                <w:sz w:val="28"/>
                <w:szCs w:val="28"/>
              </w:rPr>
              <w:t>:</w:t>
            </w:r>
          </w:p>
        </w:tc>
      </w:tr>
      <w:tr w:rsidR="009F6955" w:rsidRPr="00E934CE" w:rsidTr="0047604F">
        <w:trPr>
          <w:trHeight w:val="20"/>
          <w:jc w:val="center"/>
        </w:trPr>
        <w:tc>
          <w:tcPr>
            <w:tcW w:w="4903" w:type="dxa"/>
          </w:tcPr>
          <w:p w:rsidR="009F6955" w:rsidRPr="00E934CE" w:rsidRDefault="002F0046" w:rsidP="002F0046">
            <w:pPr>
              <w:jc w:val="both"/>
              <w:rPr>
                <w:rFonts w:ascii="Times New Roman" w:hAnsi="Times New Roman"/>
                <w:bCs/>
                <w:sz w:val="28"/>
                <w:szCs w:val="28"/>
              </w:rPr>
            </w:pPr>
            <w:r>
              <w:rPr>
                <w:rFonts w:ascii="Times New Roman" w:hAnsi="Times New Roman"/>
                <w:bCs/>
                <w:sz w:val="28"/>
                <w:szCs w:val="28"/>
              </w:rPr>
              <w:t>Внешней</w:t>
            </w:r>
            <w:r w:rsidR="009F6955" w:rsidRPr="00E934CE">
              <w:rPr>
                <w:rFonts w:ascii="Times New Roman" w:hAnsi="Times New Roman"/>
                <w:bCs/>
                <w:sz w:val="28"/>
                <w:szCs w:val="28"/>
              </w:rPr>
              <w:t xml:space="preserve"> поверхност</w:t>
            </w:r>
            <w:r>
              <w:rPr>
                <w:rFonts w:ascii="Times New Roman" w:hAnsi="Times New Roman"/>
                <w:bCs/>
                <w:sz w:val="28"/>
                <w:szCs w:val="28"/>
              </w:rPr>
              <w:t>и</w:t>
            </w:r>
            <w:r w:rsidR="009F6955" w:rsidRPr="00E934CE">
              <w:rPr>
                <w:rFonts w:ascii="Times New Roman" w:hAnsi="Times New Roman"/>
                <w:bCs/>
                <w:sz w:val="28"/>
                <w:szCs w:val="28"/>
              </w:rPr>
              <w:t xml:space="preserve"> стен</w:t>
            </w:r>
          </w:p>
        </w:tc>
        <w:tc>
          <w:tcPr>
            <w:tcW w:w="4376" w:type="dxa"/>
          </w:tcPr>
          <w:p w:rsidR="009F6955" w:rsidRPr="00E934CE" w:rsidRDefault="00673A7B" w:rsidP="00746658">
            <w:pPr>
              <w:jc w:val="both"/>
              <w:rPr>
                <w:rFonts w:ascii="Times New Roman" w:hAnsi="Times New Roman"/>
                <w:bCs/>
                <w:sz w:val="28"/>
                <w:szCs w:val="28"/>
              </w:rPr>
            </w:pPr>
            <w:r>
              <w:rPr>
                <w:rFonts w:ascii="Times New Roman" w:hAnsi="Times New Roman"/>
                <w:bCs/>
                <w:sz w:val="28"/>
                <w:szCs w:val="28"/>
              </w:rPr>
              <w:t>на 20%</w:t>
            </w:r>
          </w:p>
        </w:tc>
      </w:tr>
      <w:tr w:rsidR="009F6955" w:rsidRPr="00E934CE" w:rsidTr="0047604F">
        <w:trPr>
          <w:trHeight w:val="20"/>
          <w:jc w:val="center"/>
        </w:trPr>
        <w:tc>
          <w:tcPr>
            <w:tcW w:w="4903" w:type="dxa"/>
          </w:tcPr>
          <w:p w:rsidR="009F6955" w:rsidRPr="00E934CE" w:rsidRDefault="00673A7B" w:rsidP="00746658">
            <w:pPr>
              <w:jc w:val="both"/>
              <w:rPr>
                <w:rFonts w:ascii="Times New Roman" w:hAnsi="Times New Roman"/>
                <w:bCs/>
                <w:sz w:val="28"/>
                <w:szCs w:val="28"/>
              </w:rPr>
            </w:pPr>
            <w:r>
              <w:rPr>
                <w:rFonts w:ascii="Times New Roman" w:hAnsi="Times New Roman"/>
                <w:bCs/>
                <w:sz w:val="28"/>
                <w:szCs w:val="28"/>
              </w:rPr>
              <w:t>От</w:t>
            </w:r>
            <w:r w:rsidR="002F0046">
              <w:rPr>
                <w:rFonts w:ascii="Times New Roman" w:hAnsi="Times New Roman"/>
                <w:bCs/>
                <w:sz w:val="28"/>
                <w:szCs w:val="28"/>
              </w:rPr>
              <w:t>делки</w:t>
            </w:r>
          </w:p>
        </w:tc>
        <w:tc>
          <w:tcPr>
            <w:tcW w:w="4376" w:type="dxa"/>
          </w:tcPr>
          <w:p w:rsidR="009F6955" w:rsidRPr="00E934CE" w:rsidRDefault="00673A7B" w:rsidP="00746658">
            <w:pPr>
              <w:jc w:val="both"/>
              <w:rPr>
                <w:rFonts w:ascii="Times New Roman" w:hAnsi="Times New Roman"/>
                <w:bCs/>
                <w:sz w:val="28"/>
                <w:szCs w:val="28"/>
              </w:rPr>
            </w:pPr>
            <w:r>
              <w:rPr>
                <w:rFonts w:ascii="Times New Roman" w:hAnsi="Times New Roman"/>
                <w:bCs/>
                <w:sz w:val="28"/>
                <w:szCs w:val="28"/>
              </w:rPr>
              <w:t>на 100%</w:t>
            </w:r>
          </w:p>
        </w:tc>
      </w:tr>
      <w:tr w:rsidR="009F6955" w:rsidRPr="00E934CE" w:rsidTr="0047604F">
        <w:trPr>
          <w:trHeight w:val="20"/>
          <w:jc w:val="center"/>
        </w:trPr>
        <w:tc>
          <w:tcPr>
            <w:tcW w:w="4903" w:type="dxa"/>
          </w:tcPr>
          <w:p w:rsidR="009F6955" w:rsidRPr="00E934CE" w:rsidRDefault="002F0046" w:rsidP="00746658">
            <w:pPr>
              <w:jc w:val="both"/>
              <w:rPr>
                <w:rFonts w:ascii="Times New Roman" w:hAnsi="Times New Roman"/>
                <w:bCs/>
                <w:sz w:val="28"/>
                <w:szCs w:val="28"/>
              </w:rPr>
            </w:pPr>
            <w:r>
              <w:rPr>
                <w:rFonts w:ascii="Times New Roman" w:hAnsi="Times New Roman"/>
                <w:bCs/>
                <w:sz w:val="28"/>
                <w:szCs w:val="28"/>
              </w:rPr>
              <w:t>Полов</w:t>
            </w:r>
          </w:p>
        </w:tc>
        <w:tc>
          <w:tcPr>
            <w:tcW w:w="4376" w:type="dxa"/>
          </w:tcPr>
          <w:p w:rsidR="009F6955" w:rsidRPr="00E934CE" w:rsidRDefault="002F0046" w:rsidP="00746658">
            <w:pPr>
              <w:jc w:val="both"/>
              <w:rPr>
                <w:rFonts w:ascii="Times New Roman" w:hAnsi="Times New Roman"/>
                <w:bCs/>
                <w:sz w:val="28"/>
                <w:szCs w:val="28"/>
              </w:rPr>
            </w:pPr>
            <w:r>
              <w:rPr>
                <w:rFonts w:ascii="Times New Roman" w:hAnsi="Times New Roman"/>
                <w:bCs/>
                <w:sz w:val="28"/>
                <w:szCs w:val="28"/>
              </w:rPr>
              <w:t>на 100%</w:t>
            </w:r>
          </w:p>
        </w:tc>
      </w:tr>
      <w:tr w:rsidR="009F6955" w:rsidRPr="00E934CE" w:rsidTr="0047604F">
        <w:trPr>
          <w:trHeight w:val="20"/>
          <w:jc w:val="center"/>
        </w:trPr>
        <w:tc>
          <w:tcPr>
            <w:tcW w:w="4903" w:type="dxa"/>
          </w:tcPr>
          <w:p w:rsidR="009F6955" w:rsidRPr="00E934CE" w:rsidRDefault="002F0046" w:rsidP="002F0046">
            <w:pPr>
              <w:jc w:val="both"/>
              <w:rPr>
                <w:rFonts w:ascii="Times New Roman" w:hAnsi="Times New Roman"/>
                <w:bCs/>
                <w:sz w:val="28"/>
                <w:szCs w:val="28"/>
              </w:rPr>
            </w:pPr>
            <w:r>
              <w:rPr>
                <w:rFonts w:ascii="Times New Roman" w:hAnsi="Times New Roman"/>
                <w:bCs/>
                <w:sz w:val="28"/>
                <w:szCs w:val="28"/>
              </w:rPr>
              <w:t>Оконных</w:t>
            </w:r>
            <w:r w:rsidR="009F6955" w:rsidRPr="00E934CE">
              <w:rPr>
                <w:rFonts w:ascii="Times New Roman" w:hAnsi="Times New Roman"/>
                <w:bCs/>
                <w:sz w:val="28"/>
                <w:szCs w:val="28"/>
              </w:rPr>
              <w:t xml:space="preserve"> </w:t>
            </w:r>
            <w:r>
              <w:rPr>
                <w:rFonts w:ascii="Times New Roman" w:hAnsi="Times New Roman"/>
                <w:bCs/>
                <w:sz w:val="28"/>
                <w:szCs w:val="28"/>
              </w:rPr>
              <w:t>блоков</w:t>
            </w:r>
          </w:p>
        </w:tc>
        <w:tc>
          <w:tcPr>
            <w:tcW w:w="4376" w:type="dxa"/>
          </w:tcPr>
          <w:p w:rsidR="009F6955" w:rsidRPr="00E934CE" w:rsidRDefault="009F6955" w:rsidP="00746658">
            <w:pPr>
              <w:jc w:val="both"/>
              <w:rPr>
                <w:rFonts w:ascii="Times New Roman" w:hAnsi="Times New Roman"/>
                <w:bCs/>
                <w:sz w:val="28"/>
                <w:szCs w:val="28"/>
              </w:rPr>
            </w:pPr>
            <w:r w:rsidRPr="00E934CE">
              <w:rPr>
                <w:rFonts w:ascii="Times New Roman" w:hAnsi="Times New Roman"/>
                <w:bCs/>
                <w:sz w:val="28"/>
                <w:szCs w:val="28"/>
              </w:rPr>
              <w:t xml:space="preserve">Деревянные </w:t>
            </w:r>
            <w:r w:rsidR="002F0046">
              <w:rPr>
                <w:rFonts w:ascii="Times New Roman" w:hAnsi="Times New Roman"/>
                <w:bCs/>
                <w:sz w:val="28"/>
                <w:szCs w:val="28"/>
              </w:rPr>
              <w:t>на 100%</w:t>
            </w:r>
          </w:p>
        </w:tc>
      </w:tr>
      <w:tr w:rsidR="009F6955" w:rsidRPr="00E934CE" w:rsidTr="0047604F">
        <w:trPr>
          <w:trHeight w:val="20"/>
          <w:jc w:val="center"/>
        </w:trPr>
        <w:tc>
          <w:tcPr>
            <w:tcW w:w="4903" w:type="dxa"/>
          </w:tcPr>
          <w:p w:rsidR="009F6955" w:rsidRPr="00E934CE" w:rsidRDefault="002F0046" w:rsidP="00746658">
            <w:pPr>
              <w:jc w:val="both"/>
              <w:rPr>
                <w:rFonts w:ascii="Times New Roman" w:hAnsi="Times New Roman"/>
                <w:bCs/>
                <w:sz w:val="28"/>
                <w:szCs w:val="28"/>
              </w:rPr>
            </w:pPr>
            <w:r>
              <w:rPr>
                <w:rFonts w:ascii="Times New Roman" w:hAnsi="Times New Roman"/>
                <w:bCs/>
                <w:sz w:val="28"/>
                <w:szCs w:val="28"/>
              </w:rPr>
              <w:t>Дверных блоков</w:t>
            </w:r>
          </w:p>
        </w:tc>
        <w:tc>
          <w:tcPr>
            <w:tcW w:w="4376" w:type="dxa"/>
          </w:tcPr>
          <w:p w:rsidR="009F6955" w:rsidRPr="00E934CE" w:rsidRDefault="002F0046" w:rsidP="00746658">
            <w:pPr>
              <w:jc w:val="both"/>
              <w:rPr>
                <w:rFonts w:ascii="Times New Roman" w:hAnsi="Times New Roman"/>
                <w:bCs/>
                <w:sz w:val="28"/>
                <w:szCs w:val="28"/>
              </w:rPr>
            </w:pPr>
            <w:r>
              <w:rPr>
                <w:rFonts w:ascii="Times New Roman" w:hAnsi="Times New Roman"/>
                <w:bCs/>
                <w:sz w:val="28"/>
                <w:szCs w:val="28"/>
              </w:rPr>
              <w:t>Деревянные на 100%</w:t>
            </w:r>
            <w:r w:rsidR="009F6955" w:rsidRPr="00E934CE">
              <w:rPr>
                <w:rFonts w:ascii="Times New Roman" w:hAnsi="Times New Roman"/>
                <w:bCs/>
                <w:sz w:val="28"/>
                <w:szCs w:val="28"/>
              </w:rPr>
              <w:t xml:space="preserve"> </w:t>
            </w:r>
          </w:p>
        </w:tc>
      </w:tr>
    </w:tbl>
    <w:p w:rsidR="009F6955" w:rsidRPr="00D47C58" w:rsidRDefault="007B7728" w:rsidP="00D47C58">
      <w:pPr>
        <w:contextualSpacing/>
        <w:jc w:val="right"/>
        <w:rPr>
          <w:bCs/>
          <w:sz w:val="24"/>
          <w:szCs w:val="24"/>
        </w:rPr>
      </w:pPr>
      <w:r w:rsidRPr="00E934CE">
        <w:rPr>
          <w:rFonts w:ascii="Times New Roman" w:hAnsi="Times New Roman"/>
          <w:sz w:val="28"/>
          <w:szCs w:val="28"/>
        </w:rPr>
        <w:tab/>
      </w:r>
      <w:r w:rsidR="00D47C58" w:rsidRPr="00E402E0">
        <w:rPr>
          <w:i/>
          <w:sz w:val="24"/>
          <w:szCs w:val="24"/>
        </w:rPr>
        <w:t xml:space="preserve">Таблица </w:t>
      </w:r>
      <w:r w:rsidR="00D47C58">
        <w:rPr>
          <w:i/>
          <w:sz w:val="24"/>
          <w:szCs w:val="24"/>
        </w:rPr>
        <w:t>8</w:t>
      </w:r>
    </w:p>
    <w:tbl>
      <w:tblPr>
        <w:tblW w:w="9279"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
        <w:gridCol w:w="4355"/>
      </w:tblGrid>
      <w:tr w:rsidR="002F0046" w:rsidRPr="00E934CE" w:rsidTr="00DD2C3E">
        <w:trPr>
          <w:trHeight w:val="20"/>
          <w:jc w:val="center"/>
        </w:trPr>
        <w:tc>
          <w:tcPr>
            <w:tcW w:w="9279" w:type="dxa"/>
            <w:gridSpan w:val="3"/>
          </w:tcPr>
          <w:p w:rsidR="002F0046" w:rsidRPr="00E934CE" w:rsidRDefault="002F0046" w:rsidP="00DD2C3E">
            <w:pPr>
              <w:jc w:val="center"/>
              <w:rPr>
                <w:rFonts w:ascii="Times New Roman" w:hAnsi="Times New Roman"/>
                <w:bCs/>
                <w:sz w:val="28"/>
                <w:szCs w:val="28"/>
              </w:rPr>
            </w:pPr>
            <w:r>
              <w:rPr>
                <w:rFonts w:ascii="Times New Roman" w:hAnsi="Times New Roman"/>
                <w:b/>
                <w:bCs/>
                <w:sz w:val="28"/>
                <w:szCs w:val="28"/>
              </w:rPr>
              <w:t>Движимое имущество:</w:t>
            </w:r>
          </w:p>
        </w:tc>
      </w:tr>
      <w:tr w:rsidR="003B764F" w:rsidRPr="00E934CE" w:rsidTr="003B764F">
        <w:trPr>
          <w:trHeight w:val="20"/>
          <w:jc w:val="center"/>
        </w:trPr>
        <w:tc>
          <w:tcPr>
            <w:tcW w:w="4924" w:type="dxa"/>
            <w:gridSpan w:val="2"/>
          </w:tcPr>
          <w:p w:rsidR="003B764F" w:rsidRPr="003B764F" w:rsidRDefault="003B764F" w:rsidP="003B764F">
            <w:pPr>
              <w:rPr>
                <w:rFonts w:ascii="Times New Roman" w:hAnsi="Times New Roman"/>
                <w:bCs/>
                <w:sz w:val="28"/>
                <w:szCs w:val="28"/>
              </w:rPr>
            </w:pPr>
            <w:r w:rsidRPr="003B764F">
              <w:rPr>
                <w:rFonts w:ascii="Times New Roman" w:hAnsi="Times New Roman"/>
                <w:bCs/>
                <w:sz w:val="28"/>
                <w:szCs w:val="28"/>
              </w:rPr>
              <w:t>Текущее использование</w:t>
            </w:r>
          </w:p>
        </w:tc>
        <w:tc>
          <w:tcPr>
            <w:tcW w:w="4355" w:type="dxa"/>
          </w:tcPr>
          <w:p w:rsidR="003B764F" w:rsidRPr="003B764F" w:rsidRDefault="003B764F" w:rsidP="003B764F">
            <w:pPr>
              <w:rPr>
                <w:rFonts w:ascii="Times New Roman" w:hAnsi="Times New Roman"/>
                <w:bCs/>
                <w:sz w:val="28"/>
                <w:szCs w:val="28"/>
              </w:rPr>
            </w:pPr>
            <w:r>
              <w:rPr>
                <w:rFonts w:ascii="Times New Roman" w:hAnsi="Times New Roman"/>
                <w:bCs/>
                <w:sz w:val="28"/>
                <w:szCs w:val="28"/>
              </w:rPr>
              <w:t>в соответствии с назначением</w:t>
            </w: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proofErr w:type="spellStart"/>
            <w:r>
              <w:rPr>
                <w:rFonts w:ascii="Times New Roman" w:hAnsi="Times New Roman"/>
                <w:bCs/>
                <w:sz w:val="28"/>
                <w:szCs w:val="28"/>
              </w:rPr>
              <w:t>Диван+кресла</w:t>
            </w:r>
            <w:proofErr w:type="spellEnd"/>
          </w:p>
        </w:tc>
        <w:tc>
          <w:tcPr>
            <w:tcW w:w="4376" w:type="dxa"/>
            <w:gridSpan w:val="2"/>
            <w:shd w:val="clear" w:color="auto" w:fill="auto"/>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2F0046">
            <w:pPr>
              <w:jc w:val="both"/>
              <w:rPr>
                <w:rFonts w:ascii="Times New Roman" w:hAnsi="Times New Roman"/>
                <w:bCs/>
                <w:sz w:val="28"/>
                <w:szCs w:val="28"/>
              </w:rPr>
            </w:pPr>
            <w:r>
              <w:rPr>
                <w:rFonts w:ascii="Times New Roman" w:hAnsi="Times New Roman"/>
                <w:bCs/>
                <w:sz w:val="28"/>
                <w:szCs w:val="28"/>
              </w:rPr>
              <w:t>Стенка для зала</w:t>
            </w:r>
          </w:p>
        </w:tc>
        <w:tc>
          <w:tcPr>
            <w:tcW w:w="4376" w:type="dxa"/>
            <w:gridSpan w:val="2"/>
            <w:shd w:val="clear" w:color="auto" w:fill="auto"/>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t>Спальный гарнитур</w:t>
            </w:r>
          </w:p>
        </w:tc>
        <w:tc>
          <w:tcPr>
            <w:tcW w:w="4376" w:type="dxa"/>
            <w:gridSpan w:val="2"/>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t>Детский гарнитур</w:t>
            </w:r>
          </w:p>
        </w:tc>
        <w:tc>
          <w:tcPr>
            <w:tcW w:w="4376" w:type="dxa"/>
            <w:gridSpan w:val="2"/>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t>Кухонный гарнитур</w:t>
            </w:r>
          </w:p>
        </w:tc>
        <w:tc>
          <w:tcPr>
            <w:tcW w:w="4376" w:type="dxa"/>
            <w:gridSpan w:val="2"/>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t>Прихожая</w:t>
            </w:r>
          </w:p>
        </w:tc>
        <w:tc>
          <w:tcPr>
            <w:tcW w:w="4376" w:type="dxa"/>
            <w:gridSpan w:val="2"/>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t>Компьютер</w:t>
            </w:r>
          </w:p>
        </w:tc>
        <w:tc>
          <w:tcPr>
            <w:tcW w:w="4376" w:type="dxa"/>
            <w:gridSpan w:val="2"/>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t>Телевизор</w:t>
            </w:r>
          </w:p>
        </w:tc>
        <w:tc>
          <w:tcPr>
            <w:tcW w:w="4376" w:type="dxa"/>
            <w:gridSpan w:val="2"/>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t>Стиральная машина</w:t>
            </w:r>
          </w:p>
        </w:tc>
        <w:tc>
          <w:tcPr>
            <w:tcW w:w="4376" w:type="dxa"/>
            <w:gridSpan w:val="2"/>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lastRenderedPageBreak/>
              <w:t>Холодильник</w:t>
            </w:r>
          </w:p>
        </w:tc>
        <w:tc>
          <w:tcPr>
            <w:tcW w:w="4376" w:type="dxa"/>
            <w:gridSpan w:val="2"/>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t>Насос циркуляционный</w:t>
            </w:r>
          </w:p>
        </w:tc>
        <w:tc>
          <w:tcPr>
            <w:tcW w:w="4376" w:type="dxa"/>
            <w:gridSpan w:val="2"/>
          </w:tcPr>
          <w:p w:rsidR="002F0046" w:rsidRPr="00E934CE" w:rsidRDefault="002F0046" w:rsidP="00DD2C3E">
            <w:pPr>
              <w:jc w:val="both"/>
              <w:rPr>
                <w:rFonts w:ascii="Times New Roman" w:hAnsi="Times New Roman"/>
                <w:bCs/>
                <w:sz w:val="28"/>
                <w:szCs w:val="28"/>
              </w:rPr>
            </w:pPr>
          </w:p>
        </w:tc>
      </w:tr>
      <w:tr w:rsidR="002F0046" w:rsidRPr="00E934CE" w:rsidTr="00DD2C3E">
        <w:trPr>
          <w:trHeight w:val="20"/>
          <w:jc w:val="center"/>
        </w:trPr>
        <w:tc>
          <w:tcPr>
            <w:tcW w:w="4903" w:type="dxa"/>
          </w:tcPr>
          <w:p w:rsidR="002F0046" w:rsidRPr="00E934CE" w:rsidRDefault="002F0046" w:rsidP="00DD2C3E">
            <w:pPr>
              <w:jc w:val="both"/>
              <w:rPr>
                <w:rFonts w:ascii="Times New Roman" w:hAnsi="Times New Roman"/>
                <w:bCs/>
                <w:sz w:val="28"/>
                <w:szCs w:val="28"/>
              </w:rPr>
            </w:pPr>
            <w:r>
              <w:rPr>
                <w:rFonts w:ascii="Times New Roman" w:hAnsi="Times New Roman"/>
                <w:bCs/>
                <w:sz w:val="28"/>
                <w:szCs w:val="28"/>
              </w:rPr>
              <w:t>Насос глубинный</w:t>
            </w:r>
          </w:p>
        </w:tc>
        <w:tc>
          <w:tcPr>
            <w:tcW w:w="4376" w:type="dxa"/>
            <w:gridSpan w:val="2"/>
          </w:tcPr>
          <w:p w:rsidR="002F0046" w:rsidRPr="00E934CE" w:rsidRDefault="002F0046" w:rsidP="00DD2C3E">
            <w:pPr>
              <w:jc w:val="both"/>
              <w:rPr>
                <w:rFonts w:ascii="Times New Roman" w:hAnsi="Times New Roman"/>
                <w:bCs/>
                <w:sz w:val="28"/>
                <w:szCs w:val="28"/>
              </w:rPr>
            </w:pPr>
          </w:p>
        </w:tc>
      </w:tr>
    </w:tbl>
    <w:p w:rsidR="002F0046" w:rsidRDefault="002F0046" w:rsidP="007B7728">
      <w:pPr>
        <w:ind w:left="360"/>
        <w:jc w:val="both"/>
        <w:rPr>
          <w:rFonts w:ascii="Times New Roman" w:hAnsi="Times New Roman"/>
          <w:sz w:val="28"/>
          <w:szCs w:val="28"/>
        </w:rPr>
      </w:pPr>
    </w:p>
    <w:p w:rsidR="009F6955" w:rsidRPr="00E934CE" w:rsidRDefault="009F6955" w:rsidP="0047604F">
      <w:pPr>
        <w:pStyle w:val="2"/>
        <w:numPr>
          <w:ilvl w:val="1"/>
          <w:numId w:val="13"/>
        </w:numPr>
        <w:spacing w:before="0" w:after="120"/>
        <w:ind w:left="595" w:hanging="357"/>
        <w:rPr>
          <w:rFonts w:ascii="Times New Roman" w:hAnsi="Times New Roman"/>
          <w:i w:val="0"/>
        </w:rPr>
      </w:pPr>
      <w:bookmarkStart w:id="1" w:name="_Toc287429067"/>
      <w:r w:rsidRPr="00E934CE">
        <w:rPr>
          <w:rFonts w:ascii="Times New Roman" w:hAnsi="Times New Roman"/>
          <w:i w:val="0"/>
        </w:rPr>
        <w:t>Описание месторасположения</w:t>
      </w:r>
      <w:bookmarkEnd w:id="1"/>
      <w:r w:rsidRPr="00E934CE">
        <w:rPr>
          <w:rFonts w:ascii="Times New Roman" w:hAnsi="Times New Roman"/>
          <w:i w:val="0"/>
        </w:rPr>
        <w:t xml:space="preserve"> </w:t>
      </w:r>
    </w:p>
    <w:p w:rsidR="009F6955" w:rsidRPr="00E934CE" w:rsidRDefault="009F6955" w:rsidP="009F6955">
      <w:pPr>
        <w:overflowPunct w:val="0"/>
        <w:autoSpaceDE w:val="0"/>
        <w:autoSpaceDN w:val="0"/>
        <w:adjustRightInd w:val="0"/>
        <w:ind w:firstLine="720"/>
        <w:jc w:val="both"/>
        <w:rPr>
          <w:rFonts w:ascii="Times New Roman" w:hAnsi="Times New Roman"/>
          <w:sz w:val="28"/>
          <w:szCs w:val="28"/>
        </w:rPr>
      </w:pPr>
      <w:r w:rsidRPr="00E934CE">
        <w:rPr>
          <w:rFonts w:ascii="Times New Roman" w:hAnsi="Times New Roman"/>
          <w:sz w:val="28"/>
          <w:szCs w:val="28"/>
        </w:rPr>
        <w:t xml:space="preserve">На основе конкретных характеристик местоположения выявляются положительные и отрицательные факторы, которые существенно влияют на стоимость: </w:t>
      </w:r>
    </w:p>
    <w:p w:rsidR="009F6955" w:rsidRPr="003B764F" w:rsidRDefault="009F6955" w:rsidP="0047604F">
      <w:pPr>
        <w:numPr>
          <w:ilvl w:val="0"/>
          <w:numId w:val="14"/>
        </w:numPr>
        <w:ind w:right="-5"/>
        <w:jc w:val="both"/>
        <w:rPr>
          <w:rFonts w:ascii="Times New Roman" w:hAnsi="Times New Roman"/>
          <w:b/>
          <w:color w:val="FF0000"/>
          <w:sz w:val="28"/>
          <w:szCs w:val="28"/>
        </w:rPr>
      </w:pPr>
      <w:r w:rsidRPr="00E934CE">
        <w:rPr>
          <w:rFonts w:ascii="Times New Roman" w:hAnsi="Times New Roman"/>
          <w:b/>
          <w:sz w:val="28"/>
          <w:szCs w:val="28"/>
        </w:rPr>
        <w:t>экономическое местоположение и социальная инфраструктура</w:t>
      </w:r>
      <w:r w:rsidRPr="00E934CE">
        <w:rPr>
          <w:rFonts w:ascii="Times New Roman" w:hAnsi="Times New Roman"/>
          <w:i/>
          <w:sz w:val="28"/>
          <w:szCs w:val="28"/>
        </w:rPr>
        <w:t xml:space="preserve"> – </w:t>
      </w:r>
      <w:r w:rsidRPr="003B764F">
        <w:rPr>
          <w:rFonts w:ascii="Times New Roman" w:hAnsi="Times New Roman"/>
          <w:sz w:val="28"/>
          <w:szCs w:val="28"/>
        </w:rPr>
        <w:t xml:space="preserve">Объект оценки расположен  </w:t>
      </w:r>
      <w:r w:rsidR="003B764F" w:rsidRPr="003B764F">
        <w:rPr>
          <w:rFonts w:ascii="Times New Roman" w:hAnsi="Times New Roman"/>
          <w:sz w:val="28"/>
          <w:szCs w:val="28"/>
        </w:rPr>
        <w:t xml:space="preserve">в </w:t>
      </w:r>
      <w:r w:rsidR="003B764F" w:rsidRPr="00BD01B7">
        <w:rPr>
          <w:rFonts w:ascii="Times New Roman" w:hAnsi="Times New Roman"/>
          <w:sz w:val="28"/>
          <w:szCs w:val="28"/>
        </w:rPr>
        <w:t>селе</w:t>
      </w:r>
      <w:r w:rsidR="003B764F">
        <w:rPr>
          <w:rFonts w:ascii="Times New Roman" w:hAnsi="Times New Roman"/>
          <w:sz w:val="28"/>
          <w:szCs w:val="28"/>
        </w:rPr>
        <w:t xml:space="preserve"> Кызыл-Жар</w:t>
      </w:r>
      <w:r w:rsidR="003B764F" w:rsidRPr="003B764F">
        <w:rPr>
          <w:rFonts w:ascii="Times New Roman" w:hAnsi="Times New Roman"/>
          <w:sz w:val="28"/>
          <w:szCs w:val="28"/>
        </w:rPr>
        <w:t xml:space="preserve"> Карагандинской области</w:t>
      </w:r>
      <w:r w:rsidRPr="003B764F">
        <w:rPr>
          <w:rFonts w:ascii="Times New Roman" w:hAnsi="Times New Roman"/>
          <w:sz w:val="28"/>
          <w:szCs w:val="28"/>
        </w:rPr>
        <w:t xml:space="preserve">. </w:t>
      </w:r>
    </w:p>
    <w:p w:rsidR="003B764F" w:rsidRPr="003B764F" w:rsidRDefault="003B764F" w:rsidP="003B764F">
      <w:pPr>
        <w:ind w:right="-5"/>
        <w:jc w:val="both"/>
        <w:rPr>
          <w:rFonts w:ascii="Times New Roman" w:hAnsi="Times New Roman"/>
          <w:b/>
          <w:sz w:val="28"/>
          <w:szCs w:val="28"/>
        </w:rPr>
      </w:pPr>
      <w:r>
        <w:rPr>
          <w:rFonts w:ascii="Times New Roman" w:hAnsi="Times New Roman"/>
          <w:b/>
          <w:bCs/>
          <w:sz w:val="28"/>
          <w:szCs w:val="28"/>
        </w:rPr>
        <w:t>Кызыл-Жар</w:t>
      </w:r>
      <w:r w:rsidRPr="003B764F">
        <w:rPr>
          <w:rFonts w:ascii="Times New Roman" w:hAnsi="Times New Roman"/>
          <w:sz w:val="28"/>
          <w:szCs w:val="28"/>
        </w:rPr>
        <w:t xml:space="preserve"> — село в </w:t>
      </w:r>
      <w:hyperlink r:id="rId12" w:tooltip="Бухар-Жырауский район" w:history="1">
        <w:proofErr w:type="spellStart"/>
        <w:r w:rsidRPr="003B764F">
          <w:rPr>
            <w:rFonts w:ascii="Times New Roman" w:hAnsi="Times New Roman"/>
            <w:sz w:val="28"/>
            <w:szCs w:val="28"/>
          </w:rPr>
          <w:t>Бухар-Жырауском</w:t>
        </w:r>
        <w:proofErr w:type="spellEnd"/>
        <w:r w:rsidRPr="003B764F">
          <w:rPr>
            <w:rFonts w:ascii="Times New Roman" w:hAnsi="Times New Roman"/>
            <w:sz w:val="28"/>
            <w:szCs w:val="28"/>
          </w:rPr>
          <w:t xml:space="preserve"> районе</w:t>
        </w:r>
      </w:hyperlink>
      <w:r w:rsidRPr="003B764F">
        <w:rPr>
          <w:rFonts w:ascii="Times New Roman" w:hAnsi="Times New Roman"/>
          <w:sz w:val="28"/>
          <w:szCs w:val="28"/>
        </w:rPr>
        <w:t xml:space="preserve"> </w:t>
      </w:r>
      <w:hyperlink r:id="rId13" w:tooltip="Карагандинская область" w:history="1">
        <w:r w:rsidRPr="003B764F">
          <w:rPr>
            <w:rFonts w:ascii="Times New Roman" w:hAnsi="Times New Roman"/>
            <w:sz w:val="28"/>
            <w:szCs w:val="28"/>
          </w:rPr>
          <w:t>Карагандинской области</w:t>
        </w:r>
      </w:hyperlink>
      <w:r w:rsidRPr="003B764F">
        <w:rPr>
          <w:rFonts w:ascii="Times New Roman" w:hAnsi="Times New Roman"/>
          <w:sz w:val="28"/>
          <w:szCs w:val="28"/>
        </w:rPr>
        <w:t xml:space="preserve"> </w:t>
      </w:r>
      <w:hyperlink r:id="rId14" w:tooltip="Казахстан" w:history="1">
        <w:r w:rsidRPr="003B764F">
          <w:rPr>
            <w:rFonts w:ascii="Times New Roman" w:hAnsi="Times New Roman"/>
            <w:sz w:val="28"/>
            <w:szCs w:val="28"/>
          </w:rPr>
          <w:t>Казахстана</w:t>
        </w:r>
      </w:hyperlink>
      <w:r w:rsidRPr="003B764F">
        <w:rPr>
          <w:rFonts w:ascii="Times New Roman" w:hAnsi="Times New Roman"/>
          <w:sz w:val="28"/>
          <w:szCs w:val="28"/>
        </w:rPr>
        <w:t>. Входит в состав Ростовского сельского округа.</w:t>
      </w:r>
      <w:r>
        <w:rPr>
          <w:rFonts w:ascii="Times New Roman" w:hAnsi="Times New Roman"/>
          <w:sz w:val="28"/>
          <w:szCs w:val="28"/>
        </w:rPr>
        <w:t xml:space="preserve"> </w:t>
      </w:r>
      <w:r w:rsidRPr="003B764F">
        <w:rPr>
          <w:rFonts w:ascii="Times New Roman" w:hAnsi="Times New Roman"/>
          <w:sz w:val="28"/>
          <w:szCs w:val="28"/>
        </w:rPr>
        <w:t>В 1999 году население села составляло 821 человек (424 мужчины и 397 женщин). По данным переписи 2009 года, в селе проживали 773 человека (393 мужчины и 380 женщин)</w:t>
      </w:r>
      <w:r>
        <w:rPr>
          <w:rFonts w:ascii="Times New Roman" w:hAnsi="Times New Roman"/>
          <w:sz w:val="28"/>
          <w:szCs w:val="28"/>
        </w:rPr>
        <w:t xml:space="preserve">. </w:t>
      </w:r>
      <w:r w:rsidRPr="003B764F">
        <w:rPr>
          <w:rFonts w:ascii="Times New Roman" w:hAnsi="Times New Roman"/>
          <w:sz w:val="28"/>
          <w:szCs w:val="28"/>
        </w:rPr>
        <w:t xml:space="preserve">Село основано в 1906 году немецкими переселенцами из Поволжья и колонии </w:t>
      </w:r>
      <w:proofErr w:type="spellStart"/>
      <w:r w:rsidRPr="003B764F">
        <w:rPr>
          <w:rFonts w:ascii="Times New Roman" w:hAnsi="Times New Roman"/>
          <w:sz w:val="28"/>
          <w:szCs w:val="28"/>
        </w:rPr>
        <w:t>Эйхвальд</w:t>
      </w:r>
      <w:proofErr w:type="spellEnd"/>
      <w:r w:rsidRPr="003B764F">
        <w:rPr>
          <w:rFonts w:ascii="Times New Roman" w:hAnsi="Times New Roman"/>
          <w:sz w:val="28"/>
          <w:szCs w:val="28"/>
        </w:rPr>
        <w:t xml:space="preserve"> Мариупольского уезда</w:t>
      </w:r>
      <w:r>
        <w:rPr>
          <w:rFonts w:ascii="Times New Roman" w:hAnsi="Times New Roman"/>
          <w:sz w:val="28"/>
          <w:szCs w:val="28"/>
        </w:rPr>
        <w:t>.</w:t>
      </w:r>
      <w:r w:rsidR="00B62574">
        <w:rPr>
          <w:rFonts w:ascii="Times New Roman" w:hAnsi="Times New Roman"/>
          <w:sz w:val="28"/>
          <w:szCs w:val="28"/>
        </w:rPr>
        <w:t xml:space="preserve"> В селе функционирует средняя школа и два сельских магазина.</w:t>
      </w:r>
    </w:p>
    <w:p w:rsidR="009F6955" w:rsidRPr="00B62574" w:rsidRDefault="009F6955" w:rsidP="0047604F">
      <w:pPr>
        <w:numPr>
          <w:ilvl w:val="0"/>
          <w:numId w:val="14"/>
        </w:numPr>
        <w:ind w:right="-5"/>
        <w:jc w:val="both"/>
        <w:rPr>
          <w:rFonts w:ascii="Times New Roman" w:hAnsi="Times New Roman"/>
          <w:sz w:val="28"/>
          <w:szCs w:val="28"/>
        </w:rPr>
      </w:pPr>
      <w:r w:rsidRPr="00E934CE">
        <w:rPr>
          <w:rFonts w:ascii="Times New Roman" w:hAnsi="Times New Roman"/>
          <w:b/>
          <w:sz w:val="28"/>
          <w:szCs w:val="28"/>
        </w:rPr>
        <w:t>транспортная доступность</w:t>
      </w:r>
      <w:r w:rsidRPr="00E934CE">
        <w:rPr>
          <w:rFonts w:ascii="Times New Roman" w:hAnsi="Times New Roman"/>
          <w:sz w:val="28"/>
          <w:szCs w:val="28"/>
        </w:rPr>
        <w:t xml:space="preserve"> –</w:t>
      </w:r>
      <w:r w:rsidRPr="00E934CE">
        <w:rPr>
          <w:rFonts w:ascii="Times New Roman" w:hAnsi="Times New Roman"/>
          <w:i/>
          <w:sz w:val="28"/>
          <w:szCs w:val="28"/>
        </w:rPr>
        <w:t xml:space="preserve"> </w:t>
      </w:r>
      <w:r w:rsidR="00B62574" w:rsidRPr="00B62574">
        <w:rPr>
          <w:rFonts w:ascii="Times New Roman" w:hAnsi="Times New Roman"/>
          <w:sz w:val="28"/>
          <w:szCs w:val="28"/>
        </w:rPr>
        <w:t>по асфальтированной автомобильной дороге порядка 80 км от центра города Караганда</w:t>
      </w:r>
      <w:r w:rsidRPr="00B62574">
        <w:rPr>
          <w:rFonts w:ascii="Times New Roman" w:hAnsi="Times New Roman"/>
          <w:sz w:val="28"/>
          <w:szCs w:val="28"/>
        </w:rPr>
        <w:t>;</w:t>
      </w:r>
    </w:p>
    <w:p w:rsidR="009F6955" w:rsidRDefault="009F6955" w:rsidP="009F6955">
      <w:pPr>
        <w:ind w:right="15" w:firstLine="567"/>
        <w:jc w:val="both"/>
        <w:rPr>
          <w:rFonts w:ascii="Times New Roman" w:hAnsi="Times New Roman"/>
          <w:sz w:val="28"/>
          <w:szCs w:val="28"/>
        </w:rPr>
      </w:pPr>
      <w:r w:rsidRPr="00B62574">
        <w:rPr>
          <w:rFonts w:ascii="Times New Roman" w:hAnsi="Times New Roman"/>
          <w:sz w:val="28"/>
          <w:szCs w:val="28"/>
        </w:rPr>
        <w:t xml:space="preserve">Местоположение объекта оценки можно характеризовать, как </w:t>
      </w:r>
      <w:r w:rsidR="00B62574" w:rsidRPr="00B62574">
        <w:rPr>
          <w:rFonts w:ascii="Times New Roman" w:hAnsi="Times New Roman"/>
          <w:sz w:val="28"/>
          <w:szCs w:val="28"/>
        </w:rPr>
        <w:t>сельское с привычной сельской инфраструктурой и типовой сельской архитектурой жилых зданий</w:t>
      </w:r>
      <w:r w:rsidRPr="00B62574">
        <w:rPr>
          <w:rFonts w:ascii="Times New Roman" w:hAnsi="Times New Roman"/>
          <w:sz w:val="28"/>
          <w:szCs w:val="28"/>
        </w:rPr>
        <w:t>.</w:t>
      </w:r>
      <w:r w:rsidR="00B62574">
        <w:rPr>
          <w:rFonts w:ascii="Times New Roman" w:hAnsi="Times New Roman"/>
          <w:sz w:val="28"/>
          <w:szCs w:val="28"/>
        </w:rPr>
        <w:t xml:space="preserve"> Архитектурное исполнение жилых домов, в основном, это отдельно стоящие одноэтажные дома простой прямоугольной формы либо дома на несколько хозяев барачного типа. Село начало застраиваться в 50-е годы, как правило, не имеют в своих помещениях санузла, отопление дома печное. Если сравнивать архитектурное исполнение с точки зрения аналогичности строений, то можно выделить, что подобные жилые дома расположены во всех поселках Карагандинской области, в городе аналогичные дома сохранились в </w:t>
      </w:r>
      <w:proofErr w:type="spellStart"/>
      <w:r w:rsidR="00B62574">
        <w:rPr>
          <w:rFonts w:ascii="Times New Roman" w:hAnsi="Times New Roman"/>
          <w:sz w:val="28"/>
          <w:szCs w:val="28"/>
        </w:rPr>
        <w:t>Пришахтинске</w:t>
      </w:r>
      <w:proofErr w:type="spellEnd"/>
      <w:r w:rsidR="00B62574">
        <w:rPr>
          <w:rFonts w:ascii="Times New Roman" w:hAnsi="Times New Roman"/>
          <w:sz w:val="28"/>
          <w:szCs w:val="28"/>
        </w:rPr>
        <w:t xml:space="preserve">, </w:t>
      </w:r>
      <w:proofErr w:type="spellStart"/>
      <w:r w:rsidR="00B62574">
        <w:rPr>
          <w:rFonts w:ascii="Times New Roman" w:hAnsi="Times New Roman"/>
          <w:sz w:val="28"/>
          <w:szCs w:val="28"/>
        </w:rPr>
        <w:t>Майкудуке</w:t>
      </w:r>
      <w:proofErr w:type="spellEnd"/>
      <w:r w:rsidR="00B62574">
        <w:rPr>
          <w:rFonts w:ascii="Times New Roman" w:hAnsi="Times New Roman"/>
          <w:sz w:val="28"/>
          <w:szCs w:val="28"/>
        </w:rPr>
        <w:t xml:space="preserve"> и старой части Михайловки. С точки зрения экономической привлекательности, поселковые дома интересны для граждан, которые желают заниматься сельским хозяйством – выращивать овощные или зерновые культуры, скот. </w:t>
      </w:r>
      <w:proofErr w:type="gramStart"/>
      <w:r w:rsidR="00B62574">
        <w:rPr>
          <w:rFonts w:ascii="Times New Roman" w:hAnsi="Times New Roman"/>
          <w:sz w:val="28"/>
          <w:szCs w:val="28"/>
        </w:rPr>
        <w:t>По своим физическим свойствам – жилые дома эксплуатируются порядка 50-60 лет, при ра</w:t>
      </w:r>
      <w:r w:rsidR="00617A90">
        <w:rPr>
          <w:rFonts w:ascii="Times New Roman" w:hAnsi="Times New Roman"/>
          <w:sz w:val="28"/>
          <w:szCs w:val="28"/>
        </w:rPr>
        <w:t xml:space="preserve">счетном эффективном возрасте до </w:t>
      </w:r>
      <w:r w:rsidR="00B62574">
        <w:rPr>
          <w:rFonts w:ascii="Times New Roman" w:hAnsi="Times New Roman"/>
          <w:sz w:val="28"/>
          <w:szCs w:val="28"/>
        </w:rPr>
        <w:t>80 лет</w:t>
      </w:r>
      <w:r w:rsidR="00617A90">
        <w:rPr>
          <w:rFonts w:ascii="Times New Roman" w:hAnsi="Times New Roman"/>
          <w:sz w:val="28"/>
          <w:szCs w:val="28"/>
        </w:rPr>
        <w:t xml:space="preserve">, поэтому эксплуатационный износ зданий достаточно большой и составляет порядка 80%. Внутренняя отделка домов однотипная, как правило, экономичного класса, включает побелку или оклейку обоями стен, побелку потолков или оклейку облегченными плитками, полы черновые деревянные, покрыты линолеумом или крашеным </w:t>
      </w:r>
      <w:proofErr w:type="spellStart"/>
      <w:r w:rsidR="00617A90">
        <w:rPr>
          <w:rFonts w:ascii="Times New Roman" w:hAnsi="Times New Roman"/>
          <w:sz w:val="28"/>
          <w:szCs w:val="28"/>
        </w:rPr>
        <w:t>крагисом</w:t>
      </w:r>
      <w:proofErr w:type="spellEnd"/>
      <w:r w:rsidR="00617A90">
        <w:rPr>
          <w:rFonts w:ascii="Times New Roman" w:hAnsi="Times New Roman"/>
          <w:sz w:val="28"/>
          <w:szCs w:val="28"/>
        </w:rPr>
        <w:t>, оконные и дверные блоки деревянные</w:t>
      </w:r>
      <w:proofErr w:type="gramEnd"/>
      <w:r w:rsidR="00617A90">
        <w:rPr>
          <w:rFonts w:ascii="Times New Roman" w:hAnsi="Times New Roman"/>
          <w:sz w:val="28"/>
          <w:szCs w:val="28"/>
        </w:rPr>
        <w:t xml:space="preserve"> советских времен.</w:t>
      </w:r>
      <w:r w:rsidR="00B62574">
        <w:rPr>
          <w:rFonts w:ascii="Times New Roman" w:hAnsi="Times New Roman"/>
          <w:sz w:val="28"/>
          <w:szCs w:val="28"/>
        </w:rPr>
        <w:t xml:space="preserve"> </w:t>
      </w:r>
      <w:r w:rsidR="00617A90">
        <w:rPr>
          <w:rFonts w:ascii="Times New Roman" w:hAnsi="Times New Roman"/>
          <w:sz w:val="28"/>
          <w:szCs w:val="28"/>
        </w:rPr>
        <w:t xml:space="preserve">Самая изысканная отделка, которая </w:t>
      </w:r>
      <w:proofErr w:type="gramStart"/>
      <w:r w:rsidR="00617A90">
        <w:rPr>
          <w:rFonts w:ascii="Times New Roman" w:hAnsi="Times New Roman"/>
          <w:sz w:val="28"/>
          <w:szCs w:val="28"/>
        </w:rPr>
        <w:t>встречалась в домах поселка соответствует</w:t>
      </w:r>
      <w:proofErr w:type="gramEnd"/>
      <w:r w:rsidR="00617A90">
        <w:rPr>
          <w:rFonts w:ascii="Times New Roman" w:hAnsi="Times New Roman"/>
          <w:sz w:val="28"/>
          <w:szCs w:val="28"/>
        </w:rPr>
        <w:t xml:space="preserve"> стандартному классу отделки. Устаревшее архитектурное исполнение, значительный физический износ конструкций, удаленность от </w:t>
      </w:r>
      <w:r w:rsidR="00617A90">
        <w:rPr>
          <w:rFonts w:ascii="Times New Roman" w:hAnsi="Times New Roman"/>
          <w:sz w:val="28"/>
          <w:szCs w:val="28"/>
        </w:rPr>
        <w:lastRenderedPageBreak/>
        <w:t>города – это факторы, которые снижают стоимость недвижимости по причине того, что эти факторы неустранимы.</w:t>
      </w: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D96FC4" w:rsidRDefault="00D96FC4" w:rsidP="009F6955">
      <w:pPr>
        <w:ind w:right="15" w:firstLine="567"/>
        <w:jc w:val="both"/>
        <w:rPr>
          <w:rFonts w:ascii="Times New Roman" w:hAnsi="Times New Roman"/>
          <w:sz w:val="28"/>
          <w:szCs w:val="28"/>
        </w:rPr>
      </w:pPr>
    </w:p>
    <w:p w:rsidR="00617A90" w:rsidRDefault="00617A90" w:rsidP="009F6955">
      <w:pPr>
        <w:ind w:right="15" w:firstLine="567"/>
        <w:jc w:val="both"/>
        <w:rPr>
          <w:rFonts w:ascii="Times New Roman" w:hAnsi="Times New Roman"/>
          <w:sz w:val="28"/>
          <w:szCs w:val="28"/>
        </w:rPr>
      </w:pPr>
    </w:p>
    <w:p w:rsidR="00C13559" w:rsidRDefault="00C13559" w:rsidP="009F6955">
      <w:pPr>
        <w:ind w:right="15" w:firstLine="567"/>
        <w:jc w:val="both"/>
        <w:rPr>
          <w:rFonts w:ascii="Times New Roman" w:hAnsi="Times New Roman"/>
          <w:sz w:val="28"/>
          <w:szCs w:val="28"/>
        </w:rPr>
      </w:pPr>
    </w:p>
    <w:p w:rsidR="00617A90" w:rsidRPr="00B62574" w:rsidRDefault="00617A90" w:rsidP="009F6955">
      <w:pPr>
        <w:ind w:right="15" w:firstLine="567"/>
        <w:jc w:val="both"/>
        <w:rPr>
          <w:rFonts w:ascii="Times New Roman" w:hAnsi="Times New Roman"/>
          <w:sz w:val="28"/>
          <w:szCs w:val="28"/>
        </w:rPr>
      </w:pPr>
    </w:p>
    <w:p w:rsidR="00FB72E0" w:rsidRPr="00E934CE" w:rsidRDefault="00FB72E0" w:rsidP="00092928">
      <w:pPr>
        <w:jc w:val="center"/>
        <w:rPr>
          <w:rFonts w:ascii="Times New Roman" w:hAnsi="Times New Roman"/>
          <w:sz w:val="28"/>
          <w:szCs w:val="28"/>
        </w:rPr>
      </w:pPr>
    </w:p>
    <w:p w:rsidR="007B7728" w:rsidRPr="00E934CE" w:rsidRDefault="0047604F" w:rsidP="00AC4313">
      <w:pPr>
        <w:numPr>
          <w:ilvl w:val="0"/>
          <w:numId w:val="13"/>
        </w:numPr>
        <w:spacing w:before="120" w:after="120"/>
        <w:ind w:left="357" w:hanging="357"/>
        <w:jc w:val="center"/>
        <w:rPr>
          <w:rFonts w:ascii="Times New Roman" w:hAnsi="Times New Roman"/>
          <w:b/>
          <w:sz w:val="28"/>
          <w:szCs w:val="28"/>
        </w:rPr>
      </w:pPr>
      <w:r w:rsidRPr="00E934CE">
        <w:rPr>
          <w:rFonts w:ascii="Times New Roman" w:hAnsi="Times New Roman"/>
          <w:b/>
          <w:sz w:val="28"/>
          <w:szCs w:val="28"/>
        </w:rPr>
        <w:lastRenderedPageBreak/>
        <w:t>РАСЧЕТНАЯ ЧАСТЬ</w:t>
      </w:r>
    </w:p>
    <w:p w:rsidR="0094600F" w:rsidRPr="00692C84" w:rsidRDefault="007B7728" w:rsidP="0094600F">
      <w:pPr>
        <w:pStyle w:val="a6"/>
        <w:numPr>
          <w:ilvl w:val="1"/>
          <w:numId w:val="10"/>
        </w:numPr>
        <w:jc w:val="both"/>
        <w:rPr>
          <w:rFonts w:ascii="Calibri" w:hAnsi="Calibri"/>
          <w:b/>
          <w:sz w:val="28"/>
          <w:szCs w:val="28"/>
        </w:rPr>
      </w:pPr>
      <w:r w:rsidRPr="0094600F">
        <w:rPr>
          <w:b/>
          <w:sz w:val="28"/>
          <w:szCs w:val="28"/>
        </w:rPr>
        <w:t>Методология оценки</w:t>
      </w:r>
      <w:bookmarkStart w:id="2" w:name="_Toc376781409"/>
      <w:bookmarkStart w:id="3" w:name="_Toc8745468"/>
      <w:bookmarkStart w:id="4" w:name="_Toc43542594"/>
    </w:p>
    <w:p w:rsidR="00692C84" w:rsidRPr="0094600F" w:rsidRDefault="00692C84" w:rsidP="00692C84">
      <w:pPr>
        <w:pStyle w:val="a6"/>
        <w:ind w:left="862"/>
        <w:jc w:val="both"/>
        <w:rPr>
          <w:rFonts w:ascii="Calibri" w:hAnsi="Calibri"/>
          <w:b/>
          <w:sz w:val="28"/>
          <w:szCs w:val="28"/>
        </w:rPr>
      </w:pPr>
      <w:r>
        <w:rPr>
          <w:b/>
          <w:sz w:val="28"/>
          <w:szCs w:val="28"/>
        </w:rPr>
        <w:t>………………….</w:t>
      </w:r>
    </w:p>
    <w:p w:rsidR="0094600F" w:rsidRPr="00BF31AC" w:rsidRDefault="0094600F" w:rsidP="0094600F">
      <w:pPr>
        <w:pStyle w:val="a6"/>
        <w:numPr>
          <w:ilvl w:val="1"/>
          <w:numId w:val="10"/>
        </w:numPr>
        <w:ind w:left="0" w:firstLine="142"/>
        <w:jc w:val="both"/>
        <w:rPr>
          <w:sz w:val="28"/>
          <w:szCs w:val="28"/>
        </w:rPr>
      </w:pPr>
      <w:r w:rsidRPr="00BF31AC">
        <w:rPr>
          <w:sz w:val="28"/>
          <w:szCs w:val="28"/>
        </w:rPr>
        <w:t xml:space="preserve"> </w:t>
      </w:r>
      <w:r w:rsidRPr="00BF31AC">
        <w:rPr>
          <w:b/>
          <w:sz w:val="28"/>
          <w:szCs w:val="28"/>
        </w:rPr>
        <w:t>Краткое изложение сущности методов трех подходов и обоснование выбора подходов и методов, примененных в отчете</w:t>
      </w:r>
      <w:r w:rsidRPr="00BF31AC">
        <w:rPr>
          <w:sz w:val="28"/>
          <w:szCs w:val="28"/>
        </w:rPr>
        <w:t>.</w:t>
      </w:r>
    </w:p>
    <w:p w:rsidR="00692C84" w:rsidRPr="00BF31AC" w:rsidRDefault="00692C84" w:rsidP="00692C84">
      <w:pPr>
        <w:pStyle w:val="a6"/>
        <w:ind w:left="142" w:firstLine="567"/>
        <w:jc w:val="both"/>
        <w:rPr>
          <w:b/>
          <w:sz w:val="28"/>
          <w:szCs w:val="28"/>
        </w:rPr>
      </w:pPr>
      <w:r w:rsidRPr="00BF31AC">
        <w:rPr>
          <w:b/>
          <w:sz w:val="28"/>
          <w:szCs w:val="28"/>
        </w:rPr>
        <w:t>………………………</w:t>
      </w:r>
    </w:p>
    <w:p w:rsidR="0094600F" w:rsidRPr="00BF31AC" w:rsidRDefault="0094600F" w:rsidP="0094600F">
      <w:pPr>
        <w:pStyle w:val="a6"/>
        <w:numPr>
          <w:ilvl w:val="1"/>
          <w:numId w:val="10"/>
        </w:numPr>
        <w:ind w:left="0" w:firstLine="142"/>
        <w:jc w:val="both"/>
        <w:rPr>
          <w:sz w:val="28"/>
          <w:szCs w:val="28"/>
        </w:rPr>
      </w:pPr>
      <w:r w:rsidRPr="00BF31AC">
        <w:rPr>
          <w:b/>
          <w:sz w:val="28"/>
          <w:szCs w:val="28"/>
        </w:rPr>
        <w:t>Описание процесса оценки с применением выбранных подходов и методов.</w:t>
      </w:r>
      <w:r w:rsidRPr="00BF31AC">
        <w:rPr>
          <w:sz w:val="28"/>
          <w:szCs w:val="28"/>
        </w:rPr>
        <w:t xml:space="preserve"> </w:t>
      </w:r>
    </w:p>
    <w:p w:rsidR="00CA5FE2" w:rsidRPr="0094600F" w:rsidRDefault="00CA5FE2" w:rsidP="0094600F">
      <w:pPr>
        <w:pStyle w:val="a6"/>
        <w:ind w:left="0" w:firstLine="567"/>
        <w:jc w:val="both"/>
        <w:rPr>
          <w:sz w:val="28"/>
          <w:szCs w:val="28"/>
        </w:rPr>
      </w:pPr>
      <w:r w:rsidRPr="0094600F">
        <w:rPr>
          <w:sz w:val="28"/>
          <w:szCs w:val="28"/>
        </w:rPr>
        <w:t>По факту осмотра имущества помимо акта осмотра, составленного в момент осмотра и парафированного пострадавшим, оценщик составляет таблицу с фотоматериалом относительно объекта оценки.</w:t>
      </w:r>
    </w:p>
    <w:p w:rsidR="00CA5FE2" w:rsidRDefault="00CA5FE2" w:rsidP="00DD2C3E">
      <w:pPr>
        <w:pStyle w:val="ae"/>
        <w:ind w:firstLine="708"/>
        <w:jc w:val="both"/>
        <w:rPr>
          <w:b w:val="0"/>
          <w:sz w:val="28"/>
          <w:szCs w:val="28"/>
        </w:rPr>
      </w:pPr>
    </w:p>
    <w:p w:rsidR="00CA5FE2" w:rsidRDefault="00CA5FE2" w:rsidP="00DD2C3E">
      <w:pPr>
        <w:pStyle w:val="ae"/>
        <w:ind w:firstLine="708"/>
        <w:jc w:val="both"/>
        <w:rPr>
          <w:b w:val="0"/>
          <w:sz w:val="28"/>
          <w:szCs w:val="28"/>
        </w:rPr>
      </w:pPr>
      <w:r>
        <w:rPr>
          <w:b w:val="0"/>
          <w:sz w:val="28"/>
          <w:szCs w:val="28"/>
        </w:rPr>
        <w:t>Расчет рыночной стоимости ущерба имеет следующую последовательность:</w:t>
      </w:r>
    </w:p>
    <w:p w:rsidR="00CA5FE2" w:rsidRDefault="00CA5FE2" w:rsidP="00CA5FE2">
      <w:pPr>
        <w:pStyle w:val="ae"/>
        <w:numPr>
          <w:ilvl w:val="0"/>
          <w:numId w:val="21"/>
        </w:numPr>
        <w:jc w:val="both"/>
        <w:rPr>
          <w:b w:val="0"/>
          <w:sz w:val="28"/>
          <w:szCs w:val="28"/>
        </w:rPr>
      </w:pPr>
      <w:r>
        <w:rPr>
          <w:b w:val="0"/>
          <w:sz w:val="28"/>
          <w:szCs w:val="28"/>
        </w:rPr>
        <w:t>Ущерб рассчитывае</w:t>
      </w:r>
      <w:r w:rsidRPr="00CA5FE2">
        <w:rPr>
          <w:b w:val="0"/>
          <w:sz w:val="28"/>
          <w:szCs w:val="28"/>
        </w:rPr>
        <w:t xml:space="preserve">тся, исходя из последствий действия </w:t>
      </w:r>
      <w:r>
        <w:rPr>
          <w:b w:val="0"/>
          <w:sz w:val="28"/>
          <w:szCs w:val="28"/>
        </w:rPr>
        <w:t>чрезвычайной ситуации</w:t>
      </w:r>
      <w:r w:rsidR="0053595B">
        <w:rPr>
          <w:b w:val="0"/>
          <w:sz w:val="28"/>
          <w:szCs w:val="28"/>
        </w:rPr>
        <w:t xml:space="preserve"> для конкретного пострадавшего</w:t>
      </w:r>
      <w:r w:rsidRPr="00CA5FE2">
        <w:rPr>
          <w:b w:val="0"/>
          <w:sz w:val="28"/>
          <w:szCs w:val="28"/>
        </w:rPr>
        <w:t xml:space="preserve">, а не из содержания самой </w:t>
      </w:r>
      <w:r w:rsidR="0053595B">
        <w:rPr>
          <w:b w:val="0"/>
          <w:sz w:val="28"/>
          <w:szCs w:val="28"/>
        </w:rPr>
        <w:t>чрезвычайной ситуации.</w:t>
      </w:r>
    </w:p>
    <w:p w:rsidR="0053595B" w:rsidRDefault="0053595B" w:rsidP="0053595B">
      <w:pPr>
        <w:pStyle w:val="ae"/>
        <w:numPr>
          <w:ilvl w:val="0"/>
          <w:numId w:val="21"/>
        </w:numPr>
        <w:jc w:val="both"/>
        <w:rPr>
          <w:b w:val="0"/>
          <w:sz w:val="28"/>
          <w:szCs w:val="28"/>
        </w:rPr>
      </w:pPr>
      <w:r w:rsidRPr="0053595B">
        <w:rPr>
          <w:b w:val="0"/>
          <w:sz w:val="28"/>
          <w:szCs w:val="28"/>
        </w:rPr>
        <w:t xml:space="preserve">При оценке стоимости ущерба от действия </w:t>
      </w:r>
      <w:r>
        <w:rPr>
          <w:b w:val="0"/>
          <w:sz w:val="28"/>
          <w:szCs w:val="28"/>
        </w:rPr>
        <w:t>чрезвычайной ситуации</w:t>
      </w:r>
      <w:r w:rsidRPr="0053595B">
        <w:rPr>
          <w:b w:val="0"/>
          <w:sz w:val="28"/>
          <w:szCs w:val="28"/>
        </w:rPr>
        <w:t xml:space="preserve"> определяется в качестве подлежащей </w:t>
      </w:r>
      <w:r>
        <w:rPr>
          <w:b w:val="0"/>
          <w:sz w:val="28"/>
          <w:szCs w:val="28"/>
        </w:rPr>
        <w:t>расчету</w:t>
      </w:r>
      <w:r w:rsidRPr="0053595B">
        <w:rPr>
          <w:b w:val="0"/>
          <w:sz w:val="28"/>
          <w:szCs w:val="28"/>
        </w:rPr>
        <w:t xml:space="preserve"> не вся стоимость утраченного или поврежденного имущества, а только расчетная стоим</w:t>
      </w:r>
      <w:r>
        <w:rPr>
          <w:b w:val="0"/>
          <w:sz w:val="28"/>
          <w:szCs w:val="28"/>
        </w:rPr>
        <w:t xml:space="preserve">ость </w:t>
      </w:r>
      <w:r w:rsidRPr="0053595B">
        <w:rPr>
          <w:b w:val="0"/>
          <w:sz w:val="28"/>
          <w:szCs w:val="28"/>
        </w:rPr>
        <w:t>в части возмещения или восстановления утраченных полезных свойств или функций этого имущества</w:t>
      </w:r>
      <w:r>
        <w:rPr>
          <w:b w:val="0"/>
          <w:sz w:val="28"/>
          <w:szCs w:val="28"/>
        </w:rPr>
        <w:t>.</w:t>
      </w:r>
    </w:p>
    <w:p w:rsidR="0053595B" w:rsidRDefault="0053595B" w:rsidP="0053595B">
      <w:pPr>
        <w:pStyle w:val="ae"/>
        <w:numPr>
          <w:ilvl w:val="0"/>
          <w:numId w:val="21"/>
        </w:numPr>
        <w:jc w:val="both"/>
        <w:rPr>
          <w:b w:val="0"/>
          <w:sz w:val="28"/>
          <w:szCs w:val="28"/>
        </w:rPr>
      </w:pPr>
      <w:r>
        <w:rPr>
          <w:b w:val="0"/>
          <w:sz w:val="28"/>
          <w:szCs w:val="28"/>
        </w:rPr>
        <w:t xml:space="preserve">При наличии </w:t>
      </w:r>
      <w:proofErr w:type="spellStart"/>
      <w:r>
        <w:rPr>
          <w:b w:val="0"/>
          <w:sz w:val="28"/>
          <w:szCs w:val="28"/>
        </w:rPr>
        <w:t>пресекательной</w:t>
      </w:r>
      <w:proofErr w:type="spellEnd"/>
      <w:r>
        <w:rPr>
          <w:b w:val="0"/>
          <w:sz w:val="28"/>
          <w:szCs w:val="28"/>
        </w:rPr>
        <w:t xml:space="preserve"> нормы, содержащейся в Правилах, относительно эффективности вложений, которая оценивается не более 80 процентов от рыночной стоимости имущества, </w:t>
      </w:r>
      <w:r w:rsidR="00FF5862">
        <w:rPr>
          <w:b w:val="0"/>
          <w:sz w:val="28"/>
          <w:szCs w:val="28"/>
        </w:rPr>
        <w:t>сначала рассчитывается рыночная</w:t>
      </w:r>
      <w:r>
        <w:rPr>
          <w:b w:val="0"/>
          <w:sz w:val="28"/>
          <w:szCs w:val="28"/>
        </w:rPr>
        <w:t xml:space="preserve"> стоимость одного квадратного метра площади жилого строения в данном районе в состоянии, предшествующем наступлению чрезвычайной ситуации, применяя </w:t>
      </w:r>
      <w:r w:rsidRPr="00BF31AC">
        <w:rPr>
          <w:b w:val="0"/>
          <w:sz w:val="28"/>
          <w:szCs w:val="28"/>
        </w:rPr>
        <w:t xml:space="preserve">технику </w:t>
      </w:r>
      <w:r w:rsidR="002D3E54" w:rsidRPr="00BF31AC">
        <w:rPr>
          <w:b w:val="0"/>
          <w:sz w:val="28"/>
          <w:szCs w:val="28"/>
        </w:rPr>
        <w:t xml:space="preserve">сравнительного подхода </w:t>
      </w:r>
      <w:r w:rsidRPr="00BF31AC">
        <w:rPr>
          <w:b w:val="0"/>
          <w:sz w:val="28"/>
          <w:szCs w:val="28"/>
        </w:rPr>
        <w:t>метод</w:t>
      </w:r>
      <w:r w:rsidR="002D3E54" w:rsidRPr="00BF31AC">
        <w:rPr>
          <w:b w:val="0"/>
          <w:sz w:val="28"/>
          <w:szCs w:val="28"/>
        </w:rPr>
        <w:t>ом</w:t>
      </w:r>
      <w:r w:rsidRPr="00BF31AC">
        <w:rPr>
          <w:b w:val="0"/>
          <w:sz w:val="28"/>
          <w:szCs w:val="28"/>
        </w:rPr>
        <w:t xml:space="preserve"> </w:t>
      </w:r>
      <w:r w:rsidR="002D3E54" w:rsidRPr="00BF31AC">
        <w:rPr>
          <w:b w:val="0"/>
          <w:sz w:val="28"/>
          <w:szCs w:val="28"/>
        </w:rPr>
        <w:t>сравнительного анализа</w:t>
      </w:r>
      <w:r w:rsidR="002D3E54">
        <w:rPr>
          <w:b w:val="0"/>
          <w:sz w:val="28"/>
          <w:szCs w:val="28"/>
        </w:rPr>
        <w:t xml:space="preserve"> </w:t>
      </w:r>
      <w:r>
        <w:rPr>
          <w:b w:val="0"/>
          <w:sz w:val="28"/>
          <w:szCs w:val="28"/>
        </w:rPr>
        <w:t>с учетом накопленного износа. При подборе аналогов, использовать предложения экономичного или стандартного класса.</w:t>
      </w:r>
    </w:p>
    <w:p w:rsidR="00827931" w:rsidRDefault="00827931" w:rsidP="0053595B">
      <w:pPr>
        <w:pStyle w:val="ae"/>
        <w:numPr>
          <w:ilvl w:val="0"/>
          <w:numId w:val="21"/>
        </w:numPr>
        <w:jc w:val="both"/>
        <w:rPr>
          <w:b w:val="0"/>
          <w:sz w:val="28"/>
          <w:szCs w:val="28"/>
        </w:rPr>
      </w:pPr>
      <w:r>
        <w:rPr>
          <w:b w:val="0"/>
          <w:sz w:val="28"/>
          <w:szCs w:val="28"/>
        </w:rPr>
        <w:t>Корректировк</w:t>
      </w:r>
      <w:r w:rsidR="00AC4313">
        <w:rPr>
          <w:b w:val="0"/>
          <w:sz w:val="28"/>
          <w:szCs w:val="28"/>
        </w:rPr>
        <w:t>а на условия рынка применяется</w:t>
      </w:r>
      <w:r>
        <w:rPr>
          <w:b w:val="0"/>
          <w:sz w:val="28"/>
          <w:szCs w:val="28"/>
        </w:rPr>
        <w:t xml:space="preserve"> в соответствии с существующим </w:t>
      </w:r>
      <w:r w:rsidR="00AC4313">
        <w:rPr>
          <w:b w:val="0"/>
          <w:sz w:val="28"/>
          <w:szCs w:val="28"/>
        </w:rPr>
        <w:t xml:space="preserve">малоактивным </w:t>
      </w:r>
      <w:r>
        <w:rPr>
          <w:b w:val="0"/>
          <w:sz w:val="28"/>
          <w:szCs w:val="28"/>
        </w:rPr>
        <w:t>периодом состояния ценового спроса для сельских районов в минус 30% от цены предложения.</w:t>
      </w:r>
    </w:p>
    <w:p w:rsidR="0053595B" w:rsidRDefault="00FF5862" w:rsidP="0053595B">
      <w:pPr>
        <w:pStyle w:val="ae"/>
        <w:numPr>
          <w:ilvl w:val="0"/>
          <w:numId w:val="21"/>
        </w:numPr>
        <w:jc w:val="both"/>
        <w:rPr>
          <w:b w:val="0"/>
          <w:sz w:val="28"/>
          <w:szCs w:val="28"/>
        </w:rPr>
      </w:pPr>
      <w:r>
        <w:rPr>
          <w:b w:val="0"/>
          <w:sz w:val="28"/>
          <w:szCs w:val="28"/>
        </w:rPr>
        <w:t>Рассчитывается</w:t>
      </w:r>
      <w:r w:rsidR="0053595B">
        <w:rPr>
          <w:b w:val="0"/>
          <w:sz w:val="28"/>
          <w:szCs w:val="28"/>
        </w:rPr>
        <w:t xml:space="preserve"> стоимость удельных показателей конструктивных элементов оцениваемого жилого дома, используя справочные данные КО-ИНВЕСТ</w:t>
      </w:r>
      <w:r>
        <w:rPr>
          <w:b w:val="0"/>
          <w:sz w:val="28"/>
          <w:szCs w:val="28"/>
        </w:rPr>
        <w:t xml:space="preserve"> от рыночной стоимости жилого дома</w:t>
      </w:r>
      <w:r w:rsidR="0053595B">
        <w:rPr>
          <w:b w:val="0"/>
          <w:sz w:val="28"/>
          <w:szCs w:val="28"/>
        </w:rPr>
        <w:t>.</w:t>
      </w:r>
    </w:p>
    <w:p w:rsidR="0053595B" w:rsidRDefault="00FF5862" w:rsidP="0053595B">
      <w:pPr>
        <w:pStyle w:val="ae"/>
        <w:numPr>
          <w:ilvl w:val="0"/>
          <w:numId w:val="21"/>
        </w:numPr>
        <w:jc w:val="both"/>
        <w:rPr>
          <w:b w:val="0"/>
          <w:sz w:val="28"/>
          <w:szCs w:val="28"/>
        </w:rPr>
      </w:pPr>
      <w:r>
        <w:rPr>
          <w:b w:val="0"/>
          <w:sz w:val="28"/>
          <w:szCs w:val="28"/>
        </w:rPr>
        <w:t xml:space="preserve">Рассчитывается из общей </w:t>
      </w:r>
      <w:r w:rsidR="00AC4313">
        <w:rPr>
          <w:b w:val="0"/>
          <w:sz w:val="28"/>
          <w:szCs w:val="28"/>
        </w:rPr>
        <w:t xml:space="preserve">рыночной </w:t>
      </w:r>
      <w:r>
        <w:rPr>
          <w:b w:val="0"/>
          <w:sz w:val="28"/>
          <w:szCs w:val="28"/>
        </w:rPr>
        <w:t>стоимости конструктивного элемента стоимость соответствующего процента уценки.</w:t>
      </w:r>
    </w:p>
    <w:p w:rsidR="00FF5862" w:rsidRPr="0053595B" w:rsidRDefault="00FF5862" w:rsidP="0053595B">
      <w:pPr>
        <w:pStyle w:val="ae"/>
        <w:numPr>
          <w:ilvl w:val="0"/>
          <w:numId w:val="21"/>
        </w:numPr>
        <w:jc w:val="both"/>
        <w:rPr>
          <w:b w:val="0"/>
          <w:sz w:val="28"/>
          <w:szCs w:val="28"/>
        </w:rPr>
      </w:pPr>
      <w:r>
        <w:rPr>
          <w:b w:val="0"/>
          <w:sz w:val="28"/>
          <w:szCs w:val="28"/>
        </w:rPr>
        <w:t xml:space="preserve">Сумма всех стоимостей конструктивных элементов составляет сумму ущерба или размера уценки вследствие его повреждения. </w:t>
      </w:r>
    </w:p>
    <w:p w:rsidR="00AC4313" w:rsidRDefault="00AC4313" w:rsidP="001C2248">
      <w:pPr>
        <w:pStyle w:val="ae"/>
        <w:ind w:firstLine="709"/>
        <w:jc w:val="both"/>
        <w:rPr>
          <w:b w:val="0"/>
          <w:sz w:val="28"/>
          <w:szCs w:val="28"/>
        </w:rPr>
      </w:pPr>
    </w:p>
    <w:p w:rsidR="00AC4313" w:rsidRDefault="001C2248" w:rsidP="001C2248">
      <w:pPr>
        <w:pStyle w:val="ae"/>
        <w:ind w:firstLine="709"/>
        <w:jc w:val="both"/>
        <w:rPr>
          <w:b w:val="0"/>
          <w:sz w:val="28"/>
          <w:szCs w:val="28"/>
        </w:rPr>
      </w:pPr>
      <w:r w:rsidRPr="00E934CE">
        <w:rPr>
          <w:b w:val="0"/>
          <w:sz w:val="28"/>
          <w:szCs w:val="28"/>
        </w:rPr>
        <w:t>Вторым этапом оценки является определение стоимости</w:t>
      </w:r>
      <w:r w:rsidR="00AC4313">
        <w:rPr>
          <w:b w:val="0"/>
          <w:sz w:val="28"/>
          <w:szCs w:val="28"/>
        </w:rPr>
        <w:t xml:space="preserve"> движимого имущества, которое находилось в жилом доме/квартире на момент </w:t>
      </w:r>
      <w:r w:rsidR="00AC4313">
        <w:rPr>
          <w:b w:val="0"/>
          <w:sz w:val="28"/>
          <w:szCs w:val="28"/>
        </w:rPr>
        <w:lastRenderedPageBreak/>
        <w:t>наступления чрезвычайного события</w:t>
      </w:r>
      <w:r w:rsidRPr="00E934CE">
        <w:rPr>
          <w:b w:val="0"/>
          <w:sz w:val="28"/>
          <w:szCs w:val="28"/>
        </w:rPr>
        <w:t>.</w:t>
      </w:r>
      <w:r w:rsidR="00AC4313">
        <w:rPr>
          <w:b w:val="0"/>
          <w:sz w:val="28"/>
          <w:szCs w:val="28"/>
        </w:rPr>
        <w:t xml:space="preserve"> Оценщик при осмотре идентифицирует физическое состояние находящейся в доме мебели, бытовой техники, компьютеров, которые собственник указал при подаче заявления.</w:t>
      </w:r>
    </w:p>
    <w:p w:rsidR="001C2248" w:rsidRDefault="00AC4313" w:rsidP="001C2248">
      <w:pPr>
        <w:pStyle w:val="ae"/>
        <w:ind w:firstLine="709"/>
        <w:jc w:val="both"/>
        <w:rPr>
          <w:b w:val="0"/>
          <w:sz w:val="28"/>
          <w:szCs w:val="28"/>
        </w:rPr>
      </w:pPr>
      <w:r>
        <w:rPr>
          <w:b w:val="0"/>
          <w:sz w:val="28"/>
          <w:szCs w:val="28"/>
        </w:rPr>
        <w:t xml:space="preserve">Оценка ущерба основывается на рыночной технике расчета движимого имущества методом рыночной информации. Реставрация движимого имущества не предусматривается из-за отсутствия в утвержденных стандартах оценки такого понятия. </w:t>
      </w:r>
      <w:r w:rsidR="001C2248" w:rsidRPr="00E934CE">
        <w:rPr>
          <w:b w:val="0"/>
          <w:sz w:val="28"/>
          <w:szCs w:val="28"/>
        </w:rPr>
        <w:t xml:space="preserve"> Определение стоимости осуществляется с учетом всех факторов, существенно влияющих на ценность рассматриваемой собственности. </w:t>
      </w:r>
    </w:p>
    <w:p w:rsidR="002D3E54" w:rsidRDefault="002D3E54" w:rsidP="001C2248">
      <w:pPr>
        <w:pStyle w:val="ae"/>
        <w:ind w:firstLine="709"/>
        <w:jc w:val="both"/>
        <w:rPr>
          <w:b w:val="0"/>
          <w:sz w:val="28"/>
          <w:szCs w:val="28"/>
        </w:rPr>
      </w:pPr>
    </w:p>
    <w:bookmarkEnd w:id="2"/>
    <w:bookmarkEnd w:id="3"/>
    <w:bookmarkEnd w:id="4"/>
    <w:p w:rsidR="0047604F" w:rsidRDefault="0047604F" w:rsidP="0047604F">
      <w:pPr>
        <w:ind w:firstLine="709"/>
        <w:jc w:val="both"/>
        <w:rPr>
          <w:rFonts w:ascii="Times New Roman" w:hAnsi="Times New Roman"/>
          <w:b/>
          <w:sz w:val="28"/>
          <w:szCs w:val="28"/>
        </w:rPr>
      </w:pPr>
    </w:p>
    <w:p w:rsidR="00AC4313" w:rsidRPr="00AC4313" w:rsidRDefault="00384451" w:rsidP="00AC4313">
      <w:pPr>
        <w:pStyle w:val="a6"/>
        <w:numPr>
          <w:ilvl w:val="1"/>
          <w:numId w:val="10"/>
        </w:numPr>
        <w:jc w:val="both"/>
        <w:rPr>
          <w:b/>
          <w:sz w:val="28"/>
          <w:szCs w:val="28"/>
        </w:rPr>
      </w:pPr>
      <w:r>
        <w:rPr>
          <w:b/>
          <w:sz w:val="28"/>
          <w:szCs w:val="28"/>
        </w:rPr>
        <w:t>Расчет стоимости жилой недвижимости методом рыночной информации</w:t>
      </w:r>
    </w:p>
    <w:p w:rsidR="00384451" w:rsidRPr="00384451"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t xml:space="preserve">С учетом специфики оцениваемого объекта недвижимости, имеющейся на рынке информации о стоимости аналогичных объектов недвижимости, характере производимой оценки и ее назначения Оценщик счел применение сравнительного подхода к оценке целесообразным. </w:t>
      </w:r>
    </w:p>
    <w:p w:rsidR="00384451" w:rsidRPr="00384451"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t>При проведении настоящей оценки использовался один из методов сравнительного подхода - метод рыночной информации. Сопоставимым объектом для целей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 Возможность применения данного подхода основана на сборе и анализе информации о продажах объектов, сопоставимых с объектом оценки, с целью определения размеров корректировок величин, влияющих на величину рыночной стоимости.</w:t>
      </w:r>
    </w:p>
    <w:p w:rsidR="00384451" w:rsidRPr="00384451"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t>В процессе сбора информации по соп</w:t>
      </w:r>
      <w:r w:rsidR="00F427B7">
        <w:rPr>
          <w:rFonts w:ascii="Times New Roman" w:hAnsi="Times New Roman"/>
          <w:sz w:val="28"/>
          <w:szCs w:val="28"/>
        </w:rPr>
        <w:t>оставимым объектам с</w:t>
      </w:r>
      <w:r w:rsidRPr="00384451">
        <w:rPr>
          <w:rFonts w:ascii="Times New Roman" w:hAnsi="Times New Roman"/>
          <w:sz w:val="28"/>
          <w:szCs w:val="28"/>
        </w:rPr>
        <w:t>пециалисты не обнаружили информацию о совершенных сделках купли-продажи аналогичных объектов, т.к. информация об условиях продажи и реальной цене сделки, как правило, носит конфиденциальный характер. Поэтому расчет стоимости объектов основывался на ценах предложения с учетом корректировок.</w:t>
      </w:r>
    </w:p>
    <w:p w:rsidR="00384451" w:rsidRPr="00384451"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t>В качестве единицы сравнения выбрана цена предложения объекта за один квадратный метр площади. После выбора единицы сравнения необходимо определить основные показатели или элементы сравнения, используя которые можно смоделировать стоимость Объекта посредством необходимых корректировок цен предложения сравнимых объектов недвижимости.</w:t>
      </w:r>
    </w:p>
    <w:p w:rsidR="00384451" w:rsidRPr="00384451"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t>В качестве источников информации использовались:</w:t>
      </w:r>
    </w:p>
    <w:p w:rsidR="00384451" w:rsidRPr="00384451"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t>- газета «Недвижимость» и портал http://www.kn.kz/;</w:t>
      </w:r>
    </w:p>
    <w:p w:rsidR="00384451" w:rsidRPr="00384451"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t>- портал http://karaganda.kar.slando.kz/;</w:t>
      </w:r>
    </w:p>
    <w:p w:rsidR="00384451" w:rsidRPr="00384451"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t>- портал http://krisha.kz/.</w:t>
      </w:r>
    </w:p>
    <w:p w:rsidR="00F427B7"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lastRenderedPageBreak/>
        <w:t>Ниже мы приводим предложения о продаж</w:t>
      </w:r>
      <w:r w:rsidR="00F427B7">
        <w:rPr>
          <w:rFonts w:ascii="Times New Roman" w:hAnsi="Times New Roman"/>
          <w:sz w:val="28"/>
          <w:szCs w:val="28"/>
        </w:rPr>
        <w:t xml:space="preserve">ах домов в поселках Карагандинской области. </w:t>
      </w:r>
    </w:p>
    <w:p w:rsidR="00384451" w:rsidRDefault="00384451" w:rsidP="00384451">
      <w:pPr>
        <w:shd w:val="clear" w:color="auto" w:fill="FFFFFF"/>
        <w:tabs>
          <w:tab w:val="left" w:pos="533"/>
          <w:tab w:val="left" w:pos="993"/>
        </w:tabs>
        <w:spacing w:before="120"/>
        <w:ind w:firstLine="709"/>
        <w:jc w:val="both"/>
        <w:rPr>
          <w:rFonts w:ascii="Times New Roman" w:hAnsi="Times New Roman"/>
          <w:sz w:val="28"/>
          <w:szCs w:val="28"/>
        </w:rPr>
      </w:pPr>
      <w:r w:rsidRPr="00384451">
        <w:rPr>
          <w:rFonts w:ascii="Times New Roman" w:hAnsi="Times New Roman"/>
          <w:sz w:val="28"/>
          <w:szCs w:val="28"/>
        </w:rPr>
        <w:t>Предложения о продаже</w:t>
      </w:r>
    </w:p>
    <w:p w:rsidR="00D47C58" w:rsidRPr="00D47C58" w:rsidRDefault="00D47C58" w:rsidP="00D47C58">
      <w:pPr>
        <w:shd w:val="clear" w:color="auto" w:fill="FFFFFF"/>
        <w:tabs>
          <w:tab w:val="left" w:pos="533"/>
          <w:tab w:val="left" w:pos="993"/>
        </w:tabs>
        <w:spacing w:before="120"/>
        <w:ind w:firstLine="709"/>
        <w:jc w:val="right"/>
        <w:rPr>
          <w:rFonts w:ascii="Times New Roman" w:hAnsi="Times New Roman"/>
          <w:i/>
          <w:sz w:val="24"/>
          <w:szCs w:val="24"/>
        </w:rPr>
      </w:pPr>
      <w:r w:rsidRPr="00D47C58">
        <w:rPr>
          <w:rFonts w:ascii="Times New Roman" w:hAnsi="Times New Roman"/>
          <w:i/>
          <w:sz w:val="24"/>
          <w:szCs w:val="24"/>
        </w:rPr>
        <w:t>Таблица 9</w:t>
      </w:r>
    </w:p>
    <w:tbl>
      <w:tblPr>
        <w:tblW w:w="9560" w:type="dxa"/>
        <w:tblInd w:w="93" w:type="dxa"/>
        <w:tblLook w:val="04A0" w:firstRow="1" w:lastRow="0" w:firstColumn="1" w:lastColumn="0" w:noHBand="0" w:noVBand="1"/>
      </w:tblPr>
      <w:tblGrid>
        <w:gridCol w:w="960"/>
        <w:gridCol w:w="3780"/>
        <w:gridCol w:w="1718"/>
        <w:gridCol w:w="1382"/>
        <w:gridCol w:w="1720"/>
      </w:tblGrid>
      <w:tr w:rsidR="00F6407D" w:rsidRPr="00F6407D" w:rsidTr="00F6407D">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b/>
                <w:bCs/>
                <w:sz w:val="24"/>
                <w:szCs w:val="24"/>
                <w:lang w:eastAsia="ru-RU"/>
              </w:rPr>
            </w:pPr>
            <w:r w:rsidRPr="00F6407D">
              <w:rPr>
                <w:rFonts w:ascii="Times New Roman" w:eastAsia="Times New Roman" w:hAnsi="Times New Roman"/>
                <w:b/>
                <w:bCs/>
                <w:sz w:val="24"/>
                <w:szCs w:val="24"/>
                <w:lang w:eastAsia="ru-RU"/>
              </w:rPr>
              <w:t xml:space="preserve">№ </w:t>
            </w:r>
            <w:proofErr w:type="gramStart"/>
            <w:r w:rsidRPr="00F6407D">
              <w:rPr>
                <w:rFonts w:ascii="Times New Roman" w:eastAsia="Times New Roman" w:hAnsi="Times New Roman"/>
                <w:b/>
                <w:bCs/>
                <w:sz w:val="24"/>
                <w:szCs w:val="24"/>
                <w:lang w:eastAsia="ru-RU"/>
              </w:rPr>
              <w:t>п</w:t>
            </w:r>
            <w:proofErr w:type="gramEnd"/>
            <w:r w:rsidRPr="00F6407D">
              <w:rPr>
                <w:rFonts w:ascii="Times New Roman" w:eastAsia="Times New Roman" w:hAnsi="Times New Roman"/>
                <w:b/>
                <w:bCs/>
                <w:sz w:val="24"/>
                <w:szCs w:val="24"/>
                <w:lang w:eastAsia="ru-RU"/>
              </w:rPr>
              <w:t>/п</w:t>
            </w:r>
          </w:p>
        </w:tc>
        <w:tc>
          <w:tcPr>
            <w:tcW w:w="1660" w:type="dxa"/>
            <w:tcBorders>
              <w:top w:val="single" w:sz="4" w:space="0" w:color="auto"/>
              <w:left w:val="nil"/>
              <w:bottom w:val="nil"/>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b/>
                <w:bCs/>
                <w:sz w:val="24"/>
                <w:szCs w:val="24"/>
                <w:lang w:eastAsia="ru-RU"/>
              </w:rPr>
            </w:pPr>
            <w:r w:rsidRPr="00F6407D">
              <w:rPr>
                <w:rFonts w:ascii="Times New Roman" w:eastAsia="Times New Roman" w:hAnsi="Times New Roman"/>
                <w:b/>
                <w:bCs/>
                <w:sz w:val="24"/>
                <w:szCs w:val="24"/>
                <w:lang w:eastAsia="ru-RU"/>
              </w:rPr>
              <w:t>Стоимость предложения, $</w:t>
            </w:r>
          </w:p>
        </w:tc>
        <w:tc>
          <w:tcPr>
            <w:tcW w:w="1440" w:type="dxa"/>
            <w:tcBorders>
              <w:top w:val="single" w:sz="4" w:space="0" w:color="auto"/>
              <w:left w:val="nil"/>
              <w:bottom w:val="nil"/>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b/>
                <w:bCs/>
                <w:sz w:val="24"/>
                <w:szCs w:val="24"/>
                <w:lang w:eastAsia="ru-RU"/>
              </w:rPr>
            </w:pPr>
            <w:r w:rsidRPr="00F6407D">
              <w:rPr>
                <w:rFonts w:ascii="Times New Roman" w:eastAsia="Times New Roman" w:hAnsi="Times New Roman"/>
                <w:b/>
                <w:bCs/>
                <w:sz w:val="24"/>
                <w:szCs w:val="24"/>
                <w:lang w:eastAsia="ru-RU"/>
              </w:rPr>
              <w:t>Площадь, м</w:t>
            </w:r>
            <w:proofErr w:type="gramStart"/>
            <w:r w:rsidRPr="00F6407D">
              <w:rPr>
                <w:rFonts w:ascii="Times New Roman" w:eastAsia="Times New Roman" w:hAnsi="Times New Roman"/>
                <w:b/>
                <w:bCs/>
                <w:sz w:val="24"/>
                <w:szCs w:val="24"/>
                <w:lang w:eastAsia="ru-RU"/>
              </w:rPr>
              <w:t>2</w:t>
            </w:r>
            <w:proofErr w:type="gramEnd"/>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b/>
                <w:bCs/>
                <w:sz w:val="24"/>
                <w:szCs w:val="24"/>
                <w:lang w:eastAsia="ru-RU"/>
              </w:rPr>
            </w:pPr>
            <w:r w:rsidRPr="00F6407D">
              <w:rPr>
                <w:rFonts w:ascii="Times New Roman" w:eastAsia="Times New Roman" w:hAnsi="Times New Roman"/>
                <w:b/>
                <w:bCs/>
                <w:sz w:val="24"/>
                <w:szCs w:val="24"/>
                <w:lang w:eastAsia="ru-RU"/>
              </w:rPr>
              <w:t>Стоимость предложения, $/м</w:t>
            </w:r>
            <w:proofErr w:type="gramStart"/>
            <w:r w:rsidRPr="00F6407D">
              <w:rPr>
                <w:rFonts w:ascii="Times New Roman" w:eastAsia="Times New Roman" w:hAnsi="Times New Roman"/>
                <w:b/>
                <w:bCs/>
                <w:sz w:val="24"/>
                <w:szCs w:val="24"/>
                <w:lang w:eastAsia="ru-RU"/>
              </w:rPr>
              <w:t>2</w:t>
            </w:r>
            <w:proofErr w:type="gramEnd"/>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1</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Киевка</w:t>
            </w:r>
            <w:proofErr w:type="spellEnd"/>
            <w:r w:rsidRPr="00F6407D">
              <w:rPr>
                <w:rFonts w:ascii="Times New Roman" w:eastAsia="Times New Roman" w:hAnsi="Times New Roman"/>
                <w:sz w:val="24"/>
                <w:szCs w:val="24"/>
                <w:lang w:eastAsia="ru-RU"/>
              </w:rPr>
              <w:t xml:space="preserve">, ул. </w:t>
            </w:r>
            <w:proofErr w:type="spellStart"/>
            <w:r w:rsidRPr="00F6407D">
              <w:rPr>
                <w:rFonts w:ascii="Times New Roman" w:eastAsia="Times New Roman" w:hAnsi="Times New Roman"/>
                <w:sz w:val="24"/>
                <w:szCs w:val="24"/>
                <w:lang w:eastAsia="ru-RU"/>
              </w:rPr>
              <w:t>Айнабекова</w:t>
            </w:r>
            <w:proofErr w:type="spellEnd"/>
            <w:r w:rsidRPr="00F6407D">
              <w:rPr>
                <w:rFonts w:ascii="Times New Roman" w:eastAsia="Times New Roman" w:hAnsi="Times New Roman"/>
                <w:sz w:val="24"/>
                <w:szCs w:val="24"/>
                <w:lang w:eastAsia="ru-RU"/>
              </w:rPr>
              <w:t>, 59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45 000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450</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2</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Ботакара</w:t>
            </w:r>
            <w:proofErr w:type="spellEnd"/>
            <w:r w:rsidRPr="00F6407D">
              <w:rPr>
                <w:rFonts w:ascii="Times New Roman" w:eastAsia="Times New Roman" w:hAnsi="Times New Roman"/>
                <w:sz w:val="24"/>
                <w:szCs w:val="24"/>
                <w:lang w:eastAsia="ru-RU"/>
              </w:rPr>
              <w:t xml:space="preserve"> Баймырза</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35 000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350</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3</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Сайдалы</w:t>
            </w:r>
            <w:proofErr w:type="spellEnd"/>
            <w:r w:rsidRPr="00F6407D">
              <w:rPr>
                <w:rFonts w:ascii="Times New Roman" w:eastAsia="Times New Roman" w:hAnsi="Times New Roman"/>
                <w:sz w:val="24"/>
                <w:szCs w:val="24"/>
                <w:lang w:eastAsia="ru-RU"/>
              </w:rPr>
              <w:t>-Сары-Тока, Атасу</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30 000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273</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4</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Шахан</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30 000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300</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5</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Доскей</w:t>
            </w:r>
            <w:proofErr w:type="spell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27 000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70</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386</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6</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Доскей</w:t>
            </w:r>
            <w:proofErr w:type="spell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42 000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95</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442</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7</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Ботакара</w:t>
            </w:r>
            <w:proofErr w:type="spellEnd"/>
            <w:r w:rsidRPr="00F6407D">
              <w:rPr>
                <w:rFonts w:ascii="Times New Roman" w:eastAsia="Times New Roman" w:hAnsi="Times New Roman"/>
                <w:sz w:val="24"/>
                <w:szCs w:val="24"/>
                <w:lang w:eastAsia="ru-RU"/>
              </w:rPr>
              <w:t xml:space="preserve"> </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35 000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80</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438</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8</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Доскей</w:t>
            </w:r>
            <w:proofErr w:type="spell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50 000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75</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667</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9</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Киевка</w:t>
            </w:r>
            <w:proofErr w:type="spell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8 600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65</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132</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10</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Доскей</w:t>
            </w:r>
            <w:proofErr w:type="spell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40 000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75</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533</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11</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Доскей</w:t>
            </w:r>
            <w:proofErr w:type="spell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40 000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75</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533</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12</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Ростовка</w:t>
            </w:r>
            <w:proofErr w:type="spell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20 000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150</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133</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13</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 xml:space="preserve">Темиртау, ул. </w:t>
            </w:r>
            <w:proofErr w:type="gramStart"/>
            <w:r w:rsidRPr="00F6407D">
              <w:rPr>
                <w:rFonts w:ascii="Times New Roman" w:eastAsia="Times New Roman" w:hAnsi="Times New Roman"/>
                <w:sz w:val="24"/>
                <w:szCs w:val="24"/>
                <w:lang w:eastAsia="ru-RU"/>
              </w:rPr>
              <w:t>Озерная</w:t>
            </w:r>
            <w:proofErr w:type="gram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25 500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51</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500</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14</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Баймырза</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16 000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80</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200</w:t>
            </w:r>
          </w:p>
        </w:tc>
      </w:tr>
      <w:tr w:rsidR="00F6407D" w:rsidRPr="00F6407D" w:rsidTr="00F640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407D" w:rsidRPr="00F6407D" w:rsidRDefault="00F6407D" w:rsidP="00F6407D">
            <w:pPr>
              <w:jc w:val="right"/>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15</w:t>
            </w:r>
          </w:p>
        </w:tc>
        <w:tc>
          <w:tcPr>
            <w:tcW w:w="3780" w:type="dxa"/>
            <w:tcBorders>
              <w:top w:val="nil"/>
              <w:left w:val="nil"/>
              <w:bottom w:val="single" w:sz="4" w:space="0" w:color="auto"/>
              <w:right w:val="nil"/>
            </w:tcBorders>
            <w:shd w:val="clear" w:color="auto" w:fill="auto"/>
            <w:noWrap/>
            <w:vAlign w:val="center"/>
            <w:hideMark/>
          </w:tcPr>
          <w:p w:rsidR="00F6407D" w:rsidRPr="00F6407D" w:rsidRDefault="00F6407D" w:rsidP="00F6407D">
            <w:pPr>
              <w:rPr>
                <w:rFonts w:ascii="Times New Roman" w:eastAsia="Times New Roman" w:hAnsi="Times New Roman"/>
                <w:sz w:val="24"/>
                <w:szCs w:val="24"/>
                <w:lang w:eastAsia="ru-RU"/>
              </w:rPr>
            </w:pPr>
            <w:proofErr w:type="spellStart"/>
            <w:r w:rsidRPr="00F6407D">
              <w:rPr>
                <w:rFonts w:ascii="Times New Roman" w:eastAsia="Times New Roman" w:hAnsi="Times New Roman"/>
                <w:sz w:val="24"/>
                <w:szCs w:val="24"/>
                <w:lang w:eastAsia="ru-RU"/>
              </w:rPr>
              <w:t>Доскей</w:t>
            </w:r>
            <w:proofErr w:type="spellEnd"/>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50 000</w:t>
            </w:r>
          </w:p>
        </w:tc>
        <w:tc>
          <w:tcPr>
            <w:tcW w:w="1440" w:type="dxa"/>
            <w:tcBorders>
              <w:top w:val="nil"/>
              <w:left w:val="nil"/>
              <w:bottom w:val="single" w:sz="4" w:space="0" w:color="auto"/>
              <w:right w:val="single" w:sz="4" w:space="0" w:color="auto"/>
            </w:tcBorders>
            <w:shd w:val="clear" w:color="auto" w:fill="auto"/>
            <w:vAlign w:val="center"/>
            <w:hideMark/>
          </w:tcPr>
          <w:p w:rsidR="00F6407D" w:rsidRPr="00F6407D" w:rsidRDefault="00F6407D" w:rsidP="00F6407D">
            <w:pPr>
              <w:jc w:val="center"/>
              <w:rPr>
                <w:rFonts w:ascii="Times New Roman" w:eastAsia="Times New Roman" w:hAnsi="Times New Roman"/>
                <w:lang w:eastAsia="ru-RU"/>
              </w:rPr>
            </w:pPr>
            <w:r w:rsidRPr="00F6407D">
              <w:rPr>
                <w:rFonts w:ascii="Times New Roman" w:eastAsia="Times New Roman" w:hAnsi="Times New Roman"/>
                <w:lang w:eastAsia="ru-RU"/>
              </w:rPr>
              <w:t>96</w:t>
            </w:r>
          </w:p>
        </w:tc>
        <w:tc>
          <w:tcPr>
            <w:tcW w:w="1720" w:type="dxa"/>
            <w:tcBorders>
              <w:top w:val="nil"/>
              <w:left w:val="nil"/>
              <w:bottom w:val="single" w:sz="4" w:space="0" w:color="auto"/>
              <w:right w:val="single" w:sz="4" w:space="0" w:color="auto"/>
            </w:tcBorders>
            <w:shd w:val="clear" w:color="auto" w:fill="auto"/>
            <w:noWrap/>
            <w:vAlign w:val="center"/>
            <w:hideMark/>
          </w:tcPr>
          <w:p w:rsidR="00F6407D" w:rsidRPr="00F6407D" w:rsidRDefault="00F6407D" w:rsidP="00F6407D">
            <w:pPr>
              <w:jc w:val="center"/>
              <w:rPr>
                <w:rFonts w:ascii="Times New Roman" w:eastAsia="Times New Roman" w:hAnsi="Times New Roman"/>
                <w:sz w:val="24"/>
                <w:szCs w:val="24"/>
                <w:lang w:eastAsia="ru-RU"/>
              </w:rPr>
            </w:pPr>
            <w:r w:rsidRPr="00F6407D">
              <w:rPr>
                <w:rFonts w:ascii="Times New Roman" w:eastAsia="Times New Roman" w:hAnsi="Times New Roman"/>
                <w:sz w:val="24"/>
                <w:szCs w:val="24"/>
                <w:lang w:eastAsia="ru-RU"/>
              </w:rPr>
              <w:t>521</w:t>
            </w:r>
          </w:p>
        </w:tc>
      </w:tr>
    </w:tbl>
    <w:p w:rsidR="00384451" w:rsidRDefault="00F6407D" w:rsidP="00746658">
      <w:pPr>
        <w:shd w:val="clear" w:color="auto" w:fill="FFFFFF"/>
        <w:tabs>
          <w:tab w:val="left" w:pos="533"/>
          <w:tab w:val="left" w:pos="993"/>
        </w:tabs>
        <w:spacing w:before="120"/>
        <w:ind w:firstLine="709"/>
        <w:jc w:val="both"/>
        <w:rPr>
          <w:rFonts w:ascii="Times New Roman" w:hAnsi="Times New Roman"/>
          <w:sz w:val="28"/>
          <w:szCs w:val="28"/>
        </w:rPr>
      </w:pPr>
      <w:r>
        <w:rPr>
          <w:rFonts w:ascii="Times New Roman" w:hAnsi="Times New Roman"/>
          <w:sz w:val="28"/>
          <w:szCs w:val="28"/>
        </w:rPr>
        <w:t>Ниже для наглядности представим диаграмму полученных значений:</w:t>
      </w:r>
    </w:p>
    <w:p w:rsidR="00F6407D" w:rsidRDefault="00F6407D" w:rsidP="00746658">
      <w:pPr>
        <w:shd w:val="clear" w:color="auto" w:fill="FFFFFF"/>
        <w:tabs>
          <w:tab w:val="left" w:pos="533"/>
          <w:tab w:val="left" w:pos="993"/>
        </w:tabs>
        <w:spacing w:before="120"/>
        <w:ind w:firstLine="709"/>
        <w:jc w:val="both"/>
        <w:rPr>
          <w:rFonts w:ascii="Times New Roman" w:hAnsi="Times New Roman"/>
          <w:sz w:val="28"/>
          <w:szCs w:val="28"/>
        </w:rPr>
      </w:pPr>
      <w:r>
        <w:rPr>
          <w:noProof/>
          <w:lang w:eastAsia="ru-RU"/>
        </w:rPr>
        <w:drawing>
          <wp:inline distT="0" distB="0" distL="0" distR="0" wp14:anchorId="0E5C039E" wp14:editId="4FF7F417">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4451" w:rsidRPr="00F6407D" w:rsidRDefault="00F6407D" w:rsidP="00F6407D">
      <w:pPr>
        <w:shd w:val="clear" w:color="auto" w:fill="FFFFFF"/>
        <w:tabs>
          <w:tab w:val="left" w:pos="533"/>
          <w:tab w:val="left" w:pos="993"/>
        </w:tabs>
        <w:spacing w:before="120"/>
        <w:ind w:firstLine="709"/>
        <w:jc w:val="center"/>
        <w:rPr>
          <w:rFonts w:ascii="Times New Roman" w:hAnsi="Times New Roman"/>
          <w:i/>
          <w:sz w:val="24"/>
          <w:szCs w:val="24"/>
        </w:rPr>
      </w:pPr>
      <w:r w:rsidRPr="00F6407D">
        <w:rPr>
          <w:rFonts w:ascii="Times New Roman" w:hAnsi="Times New Roman"/>
          <w:i/>
          <w:sz w:val="24"/>
          <w:szCs w:val="24"/>
        </w:rPr>
        <w:t>Диаграмма 1</w:t>
      </w:r>
    </w:p>
    <w:p w:rsidR="00F6407D" w:rsidRPr="00F6407D" w:rsidRDefault="00F6407D" w:rsidP="00746658">
      <w:pPr>
        <w:shd w:val="clear" w:color="auto" w:fill="FFFFFF"/>
        <w:tabs>
          <w:tab w:val="left" w:pos="533"/>
          <w:tab w:val="left" w:pos="993"/>
        </w:tabs>
        <w:spacing w:before="120"/>
        <w:ind w:firstLine="709"/>
        <w:jc w:val="both"/>
        <w:rPr>
          <w:rFonts w:ascii="Times New Roman" w:hAnsi="Times New Roman"/>
          <w:sz w:val="28"/>
          <w:szCs w:val="28"/>
        </w:rPr>
      </w:pPr>
      <w:r>
        <w:rPr>
          <w:rFonts w:ascii="Times New Roman" w:hAnsi="Times New Roman"/>
          <w:sz w:val="28"/>
          <w:szCs w:val="28"/>
        </w:rPr>
        <w:t xml:space="preserve">Как видно, стоимости значительно разнятся от </w:t>
      </w:r>
      <w:r w:rsidRPr="00F6407D">
        <w:rPr>
          <w:rFonts w:ascii="Times New Roman" w:hAnsi="Times New Roman"/>
          <w:sz w:val="28"/>
          <w:szCs w:val="28"/>
        </w:rPr>
        <w:t>$</w:t>
      </w:r>
      <w:r>
        <w:rPr>
          <w:rFonts w:ascii="Times New Roman" w:hAnsi="Times New Roman"/>
          <w:sz w:val="28"/>
          <w:szCs w:val="28"/>
        </w:rPr>
        <w:t xml:space="preserve">132 до </w:t>
      </w:r>
      <w:r w:rsidRPr="00F6407D">
        <w:rPr>
          <w:rFonts w:ascii="Times New Roman" w:hAnsi="Times New Roman"/>
          <w:sz w:val="28"/>
          <w:szCs w:val="28"/>
        </w:rPr>
        <w:t>$</w:t>
      </w:r>
      <w:r>
        <w:rPr>
          <w:rFonts w:ascii="Times New Roman" w:hAnsi="Times New Roman"/>
          <w:sz w:val="28"/>
          <w:szCs w:val="28"/>
        </w:rPr>
        <w:t xml:space="preserve">667, при </w:t>
      </w:r>
      <w:proofErr w:type="gramStart"/>
      <w:r>
        <w:rPr>
          <w:rFonts w:ascii="Times New Roman" w:hAnsi="Times New Roman"/>
          <w:sz w:val="28"/>
          <w:szCs w:val="28"/>
        </w:rPr>
        <w:t>средне арифметическом</w:t>
      </w:r>
      <w:proofErr w:type="gramEnd"/>
      <w:r>
        <w:rPr>
          <w:rFonts w:ascii="Times New Roman" w:hAnsi="Times New Roman"/>
          <w:sz w:val="28"/>
          <w:szCs w:val="28"/>
        </w:rPr>
        <w:t xml:space="preserve"> значении </w:t>
      </w:r>
      <w:r w:rsidRPr="00F6407D">
        <w:rPr>
          <w:rFonts w:ascii="Times New Roman" w:hAnsi="Times New Roman"/>
          <w:sz w:val="28"/>
          <w:szCs w:val="28"/>
        </w:rPr>
        <w:t>$</w:t>
      </w:r>
      <w:r>
        <w:rPr>
          <w:rFonts w:ascii="Times New Roman" w:hAnsi="Times New Roman"/>
          <w:sz w:val="28"/>
          <w:szCs w:val="28"/>
        </w:rPr>
        <w:t xml:space="preserve">391, медиане – </w:t>
      </w:r>
      <w:r w:rsidRPr="00F6407D">
        <w:rPr>
          <w:rFonts w:ascii="Times New Roman" w:hAnsi="Times New Roman"/>
          <w:sz w:val="28"/>
          <w:szCs w:val="28"/>
        </w:rPr>
        <w:t>$</w:t>
      </w:r>
      <w:r>
        <w:rPr>
          <w:rFonts w:ascii="Times New Roman" w:hAnsi="Times New Roman"/>
          <w:sz w:val="28"/>
          <w:szCs w:val="28"/>
        </w:rPr>
        <w:t>386.</w:t>
      </w:r>
      <w:r w:rsidRPr="00F6407D">
        <w:rPr>
          <w:rFonts w:ascii="Times New Roman" w:hAnsi="Times New Roman"/>
          <w:sz w:val="28"/>
          <w:szCs w:val="28"/>
        </w:rPr>
        <w:t xml:space="preserve"> </w:t>
      </w:r>
      <w:r>
        <w:rPr>
          <w:rFonts w:ascii="Times New Roman" w:hAnsi="Times New Roman"/>
          <w:sz w:val="28"/>
          <w:szCs w:val="28"/>
        </w:rPr>
        <w:t xml:space="preserve">Разница значений обуславливается различиями в местоположении. </w:t>
      </w:r>
    </w:p>
    <w:p w:rsidR="008B4F38" w:rsidRDefault="008B4F38" w:rsidP="00746658">
      <w:pPr>
        <w:shd w:val="clear" w:color="auto" w:fill="FFFFFF"/>
        <w:tabs>
          <w:tab w:val="left" w:pos="533"/>
          <w:tab w:val="left" w:pos="993"/>
        </w:tabs>
        <w:spacing w:before="120"/>
        <w:ind w:firstLine="709"/>
        <w:jc w:val="both"/>
        <w:rPr>
          <w:rFonts w:ascii="Times New Roman" w:hAnsi="Times New Roman"/>
          <w:sz w:val="28"/>
          <w:szCs w:val="28"/>
        </w:rPr>
      </w:pPr>
    </w:p>
    <w:p w:rsidR="008B4F38" w:rsidRDefault="008B4F38" w:rsidP="00746658">
      <w:pPr>
        <w:shd w:val="clear" w:color="auto" w:fill="FFFFFF"/>
        <w:tabs>
          <w:tab w:val="left" w:pos="533"/>
          <w:tab w:val="left" w:pos="993"/>
        </w:tabs>
        <w:spacing w:before="120"/>
        <w:ind w:firstLine="709"/>
        <w:jc w:val="both"/>
        <w:rPr>
          <w:rFonts w:ascii="Times New Roman" w:hAnsi="Times New Roman"/>
          <w:sz w:val="28"/>
          <w:szCs w:val="28"/>
        </w:rPr>
      </w:pPr>
      <w:r>
        <w:rPr>
          <w:rFonts w:ascii="Times New Roman" w:hAnsi="Times New Roman"/>
          <w:sz w:val="28"/>
          <w:szCs w:val="28"/>
        </w:rPr>
        <w:lastRenderedPageBreak/>
        <w:t xml:space="preserve">Для села Кызыл-Жар, которое удалено от города на 80 км, близлежащими и аналогичными по социально-экономическим факторам являются село </w:t>
      </w:r>
      <w:proofErr w:type="spellStart"/>
      <w:r>
        <w:rPr>
          <w:rFonts w:ascii="Times New Roman" w:hAnsi="Times New Roman"/>
          <w:sz w:val="28"/>
          <w:szCs w:val="28"/>
        </w:rPr>
        <w:t>Ростовка</w:t>
      </w:r>
      <w:proofErr w:type="spellEnd"/>
      <w:r>
        <w:rPr>
          <w:rFonts w:ascii="Times New Roman" w:hAnsi="Times New Roman"/>
          <w:sz w:val="28"/>
          <w:szCs w:val="28"/>
        </w:rPr>
        <w:t xml:space="preserve"> и </w:t>
      </w:r>
      <w:proofErr w:type="spellStart"/>
      <w:r>
        <w:rPr>
          <w:rFonts w:ascii="Times New Roman" w:hAnsi="Times New Roman"/>
          <w:sz w:val="28"/>
          <w:szCs w:val="28"/>
        </w:rPr>
        <w:t>Киевка</w:t>
      </w:r>
      <w:proofErr w:type="spellEnd"/>
      <w:r>
        <w:rPr>
          <w:rFonts w:ascii="Times New Roman" w:hAnsi="Times New Roman"/>
          <w:sz w:val="28"/>
          <w:szCs w:val="28"/>
        </w:rPr>
        <w:t xml:space="preserve">. По </w:t>
      </w:r>
      <w:proofErr w:type="gramStart"/>
      <w:r>
        <w:rPr>
          <w:rFonts w:ascii="Times New Roman" w:hAnsi="Times New Roman"/>
          <w:sz w:val="28"/>
          <w:szCs w:val="28"/>
        </w:rPr>
        <w:t>архитектурному решению</w:t>
      </w:r>
      <w:proofErr w:type="gramEnd"/>
      <w:r>
        <w:rPr>
          <w:rFonts w:ascii="Times New Roman" w:hAnsi="Times New Roman"/>
          <w:sz w:val="28"/>
          <w:szCs w:val="28"/>
        </w:rPr>
        <w:t xml:space="preserve"> наиболее приемлемыми являются аналоги №9 и №12. Произведем корректировку стоимости.</w:t>
      </w:r>
    </w:p>
    <w:p w:rsidR="00B467AB" w:rsidRDefault="00B467AB" w:rsidP="00746658">
      <w:pPr>
        <w:shd w:val="clear" w:color="auto" w:fill="FFFFFF"/>
        <w:tabs>
          <w:tab w:val="left" w:pos="533"/>
          <w:tab w:val="left" w:pos="993"/>
        </w:tabs>
        <w:spacing w:before="120"/>
        <w:ind w:firstLine="709"/>
        <w:jc w:val="both"/>
        <w:rPr>
          <w:rFonts w:ascii="Times New Roman" w:hAnsi="Times New Roman"/>
          <w:sz w:val="28"/>
          <w:szCs w:val="28"/>
        </w:rPr>
      </w:pPr>
    </w:p>
    <w:p w:rsidR="00B467AB" w:rsidRDefault="00B467AB" w:rsidP="00746658">
      <w:pPr>
        <w:shd w:val="clear" w:color="auto" w:fill="FFFFFF"/>
        <w:tabs>
          <w:tab w:val="left" w:pos="533"/>
          <w:tab w:val="left" w:pos="993"/>
        </w:tabs>
        <w:spacing w:before="120"/>
        <w:ind w:firstLine="709"/>
        <w:jc w:val="both"/>
        <w:rPr>
          <w:rFonts w:ascii="Times New Roman" w:hAnsi="Times New Roman"/>
          <w:sz w:val="28"/>
          <w:szCs w:val="28"/>
        </w:rPr>
      </w:pPr>
    </w:p>
    <w:p w:rsidR="00B467AB" w:rsidRDefault="00B467AB" w:rsidP="00746658">
      <w:pPr>
        <w:shd w:val="clear" w:color="auto" w:fill="FFFFFF"/>
        <w:tabs>
          <w:tab w:val="left" w:pos="533"/>
          <w:tab w:val="left" w:pos="993"/>
        </w:tabs>
        <w:spacing w:before="120"/>
        <w:ind w:firstLine="709"/>
        <w:jc w:val="both"/>
        <w:rPr>
          <w:rFonts w:ascii="Times New Roman" w:hAnsi="Times New Roman"/>
          <w:sz w:val="28"/>
          <w:szCs w:val="28"/>
        </w:rPr>
      </w:pPr>
    </w:p>
    <w:p w:rsidR="00D47C58" w:rsidRPr="00D47C58" w:rsidRDefault="00D47C58" w:rsidP="00D47C58">
      <w:pPr>
        <w:contextualSpacing/>
        <w:jc w:val="right"/>
        <w:rPr>
          <w:bCs/>
          <w:sz w:val="24"/>
          <w:szCs w:val="24"/>
        </w:rPr>
      </w:pPr>
      <w:r w:rsidRPr="00E402E0">
        <w:rPr>
          <w:i/>
          <w:sz w:val="24"/>
          <w:szCs w:val="24"/>
        </w:rPr>
        <w:t xml:space="preserve">Таблица </w:t>
      </w:r>
      <w:r>
        <w:rPr>
          <w:i/>
          <w:sz w:val="24"/>
          <w:szCs w:val="24"/>
        </w:rPr>
        <w:t>10</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688"/>
        <w:gridCol w:w="1978"/>
        <w:gridCol w:w="990"/>
        <w:gridCol w:w="1920"/>
        <w:gridCol w:w="763"/>
        <w:gridCol w:w="816"/>
      </w:tblGrid>
      <w:tr w:rsidR="005B7414" w:rsidRPr="008B4F38" w:rsidTr="005B7414">
        <w:trPr>
          <w:trHeight w:val="315"/>
        </w:trPr>
        <w:tc>
          <w:tcPr>
            <w:tcW w:w="2323" w:type="dxa"/>
            <w:vMerge w:val="restart"/>
            <w:shd w:val="clear" w:color="auto" w:fill="auto"/>
            <w:noWrap/>
            <w:vAlign w:val="center"/>
            <w:hideMark/>
          </w:tcPr>
          <w:p w:rsidR="005B7414" w:rsidRPr="00BF31AC" w:rsidRDefault="005B7414" w:rsidP="008B4F38">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Элемент сравнения</w:t>
            </w:r>
          </w:p>
        </w:tc>
        <w:tc>
          <w:tcPr>
            <w:tcW w:w="2666" w:type="dxa"/>
            <w:gridSpan w:val="2"/>
            <w:shd w:val="clear" w:color="auto" w:fill="auto"/>
            <w:noWrap/>
            <w:vAlign w:val="center"/>
            <w:hideMark/>
          </w:tcPr>
          <w:p w:rsidR="005B7414" w:rsidRPr="00BF31AC" w:rsidRDefault="005B7414" w:rsidP="008B4F38">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Аналог№1</w:t>
            </w:r>
          </w:p>
        </w:tc>
        <w:tc>
          <w:tcPr>
            <w:tcW w:w="2910" w:type="dxa"/>
            <w:gridSpan w:val="2"/>
            <w:shd w:val="clear" w:color="auto" w:fill="auto"/>
            <w:noWrap/>
            <w:vAlign w:val="center"/>
            <w:hideMark/>
          </w:tcPr>
          <w:p w:rsidR="005B7414" w:rsidRPr="00BF31AC" w:rsidRDefault="005B7414" w:rsidP="008B4F38">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Аналог№2</w:t>
            </w:r>
          </w:p>
        </w:tc>
        <w:tc>
          <w:tcPr>
            <w:tcW w:w="1579" w:type="dxa"/>
            <w:gridSpan w:val="2"/>
          </w:tcPr>
          <w:p w:rsidR="005B7414" w:rsidRPr="00BF31AC" w:rsidRDefault="005B7414" w:rsidP="005B7414">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Аналог№3</w:t>
            </w:r>
          </w:p>
        </w:tc>
      </w:tr>
      <w:tr w:rsidR="005B7414" w:rsidRPr="008B4F38" w:rsidTr="005B7414">
        <w:trPr>
          <w:trHeight w:val="945"/>
        </w:trPr>
        <w:tc>
          <w:tcPr>
            <w:tcW w:w="2323" w:type="dxa"/>
            <w:vMerge/>
            <w:vAlign w:val="center"/>
            <w:hideMark/>
          </w:tcPr>
          <w:p w:rsidR="005B7414" w:rsidRPr="00BF31AC" w:rsidRDefault="005B7414" w:rsidP="008B4F38">
            <w:pPr>
              <w:rPr>
                <w:rFonts w:ascii="Times New Roman" w:eastAsia="Times New Roman" w:hAnsi="Times New Roman"/>
                <w:b/>
                <w:bCs/>
                <w:sz w:val="24"/>
                <w:szCs w:val="24"/>
                <w:lang w:eastAsia="ru-RU"/>
              </w:rPr>
            </w:pPr>
          </w:p>
        </w:tc>
        <w:tc>
          <w:tcPr>
            <w:tcW w:w="688" w:type="dxa"/>
            <w:shd w:val="clear" w:color="auto" w:fill="auto"/>
            <w:vAlign w:val="center"/>
            <w:hideMark/>
          </w:tcPr>
          <w:p w:rsidR="005B7414" w:rsidRPr="00BF31AC" w:rsidRDefault="005B7414" w:rsidP="008B4F38">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К</w:t>
            </w:r>
          </w:p>
        </w:tc>
        <w:tc>
          <w:tcPr>
            <w:tcW w:w="1978" w:type="dxa"/>
            <w:shd w:val="clear" w:color="auto" w:fill="auto"/>
            <w:vAlign w:val="center"/>
            <w:hideMark/>
          </w:tcPr>
          <w:p w:rsidR="005B7414" w:rsidRPr="00BF31AC" w:rsidRDefault="005B7414" w:rsidP="005B7414">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Корректировка к цене предложения, $</w:t>
            </w:r>
          </w:p>
        </w:tc>
        <w:tc>
          <w:tcPr>
            <w:tcW w:w="990" w:type="dxa"/>
            <w:shd w:val="clear" w:color="auto" w:fill="auto"/>
            <w:vAlign w:val="center"/>
            <w:hideMark/>
          </w:tcPr>
          <w:p w:rsidR="005B7414" w:rsidRPr="00BF31AC" w:rsidRDefault="005B7414" w:rsidP="008B4F38">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К</w:t>
            </w:r>
          </w:p>
        </w:tc>
        <w:tc>
          <w:tcPr>
            <w:tcW w:w="1920" w:type="dxa"/>
            <w:shd w:val="clear" w:color="auto" w:fill="auto"/>
            <w:vAlign w:val="center"/>
            <w:hideMark/>
          </w:tcPr>
          <w:p w:rsidR="005B7414" w:rsidRPr="00BF31AC" w:rsidRDefault="005B7414" w:rsidP="008B4F38">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Корректировка к цене предложения, $</w:t>
            </w:r>
          </w:p>
        </w:tc>
        <w:tc>
          <w:tcPr>
            <w:tcW w:w="763" w:type="dxa"/>
          </w:tcPr>
          <w:p w:rsidR="005B7414" w:rsidRPr="00BF31AC" w:rsidRDefault="005B7414" w:rsidP="008B4F38">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w:t>
            </w:r>
          </w:p>
        </w:tc>
        <w:tc>
          <w:tcPr>
            <w:tcW w:w="816" w:type="dxa"/>
          </w:tcPr>
          <w:p w:rsidR="005B7414" w:rsidRPr="00BF31AC" w:rsidRDefault="005B7414" w:rsidP="008B4F38">
            <w:pPr>
              <w:jc w:val="center"/>
              <w:rPr>
                <w:rFonts w:ascii="Times New Roman" w:eastAsia="Times New Roman" w:hAnsi="Times New Roman"/>
                <w:b/>
                <w:bCs/>
                <w:sz w:val="24"/>
                <w:szCs w:val="24"/>
                <w:lang w:eastAsia="ru-RU"/>
              </w:rPr>
            </w:pPr>
            <w:r w:rsidRPr="00BF31AC">
              <w:rPr>
                <w:rFonts w:ascii="Times New Roman" w:eastAsia="Times New Roman" w:hAnsi="Times New Roman"/>
                <w:b/>
                <w:bCs/>
                <w:sz w:val="24"/>
                <w:szCs w:val="24"/>
                <w:lang w:eastAsia="ru-RU"/>
              </w:rPr>
              <w:t>…</w:t>
            </w:r>
          </w:p>
        </w:tc>
      </w:tr>
      <w:tr w:rsidR="005B7414" w:rsidRPr="008B4F38" w:rsidTr="005B7414">
        <w:trPr>
          <w:trHeight w:val="315"/>
        </w:trPr>
        <w:tc>
          <w:tcPr>
            <w:tcW w:w="2323" w:type="dxa"/>
            <w:shd w:val="clear" w:color="auto" w:fill="auto"/>
            <w:noWrap/>
            <w:vAlign w:val="center"/>
            <w:hideMark/>
          </w:tcPr>
          <w:p w:rsidR="005B7414" w:rsidRPr="00BF31AC" w:rsidRDefault="005B7414" w:rsidP="008B4F38">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Стоимость предложения, $</w:t>
            </w:r>
          </w:p>
        </w:tc>
        <w:tc>
          <w:tcPr>
            <w:tcW w:w="688"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 </w:t>
            </w:r>
          </w:p>
        </w:tc>
        <w:tc>
          <w:tcPr>
            <w:tcW w:w="1978" w:type="dxa"/>
            <w:shd w:val="clear" w:color="auto" w:fill="auto"/>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20 000</w:t>
            </w:r>
          </w:p>
        </w:tc>
        <w:tc>
          <w:tcPr>
            <w:tcW w:w="99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 </w:t>
            </w:r>
          </w:p>
        </w:tc>
        <w:tc>
          <w:tcPr>
            <w:tcW w:w="1920" w:type="dxa"/>
            <w:shd w:val="clear" w:color="auto" w:fill="auto"/>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8 600</w:t>
            </w:r>
          </w:p>
        </w:tc>
        <w:tc>
          <w:tcPr>
            <w:tcW w:w="763" w:type="dxa"/>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w:t>
            </w:r>
          </w:p>
        </w:tc>
        <w:tc>
          <w:tcPr>
            <w:tcW w:w="816" w:type="dxa"/>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w:t>
            </w:r>
          </w:p>
        </w:tc>
      </w:tr>
      <w:tr w:rsidR="005B7414" w:rsidRPr="008B4F38" w:rsidTr="005B7414">
        <w:trPr>
          <w:trHeight w:val="315"/>
        </w:trPr>
        <w:tc>
          <w:tcPr>
            <w:tcW w:w="2323" w:type="dxa"/>
            <w:shd w:val="clear" w:color="auto" w:fill="auto"/>
            <w:noWrap/>
            <w:vAlign w:val="center"/>
            <w:hideMark/>
          </w:tcPr>
          <w:p w:rsidR="005B7414" w:rsidRPr="00BF31AC" w:rsidRDefault="005B7414" w:rsidP="008B4F38">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 xml:space="preserve">Корректировки </w:t>
            </w:r>
            <w:proofErr w:type="gramStart"/>
            <w:r w:rsidRPr="00BF31AC">
              <w:rPr>
                <w:rFonts w:ascii="Times New Roman" w:eastAsia="Times New Roman" w:hAnsi="Times New Roman"/>
                <w:sz w:val="24"/>
                <w:szCs w:val="24"/>
                <w:lang w:eastAsia="ru-RU"/>
              </w:rPr>
              <w:t>на</w:t>
            </w:r>
            <w:proofErr w:type="gramEnd"/>
            <w:r w:rsidRPr="00BF31AC">
              <w:rPr>
                <w:rFonts w:ascii="Times New Roman" w:eastAsia="Times New Roman" w:hAnsi="Times New Roman"/>
                <w:sz w:val="24"/>
                <w:szCs w:val="24"/>
                <w:lang w:eastAsia="ru-RU"/>
              </w:rPr>
              <w:t>:</w:t>
            </w:r>
          </w:p>
        </w:tc>
        <w:tc>
          <w:tcPr>
            <w:tcW w:w="688"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 </w:t>
            </w:r>
          </w:p>
        </w:tc>
        <w:tc>
          <w:tcPr>
            <w:tcW w:w="1978" w:type="dxa"/>
            <w:shd w:val="clear" w:color="auto" w:fill="auto"/>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 </w:t>
            </w:r>
          </w:p>
        </w:tc>
        <w:tc>
          <w:tcPr>
            <w:tcW w:w="99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 </w:t>
            </w:r>
          </w:p>
        </w:tc>
        <w:tc>
          <w:tcPr>
            <w:tcW w:w="1920" w:type="dxa"/>
            <w:shd w:val="clear" w:color="auto" w:fill="auto"/>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 </w:t>
            </w:r>
          </w:p>
        </w:tc>
        <w:tc>
          <w:tcPr>
            <w:tcW w:w="763" w:type="dxa"/>
          </w:tcPr>
          <w:p w:rsidR="005B7414" w:rsidRPr="00BF31AC" w:rsidRDefault="005B7414" w:rsidP="008B4F38">
            <w:pPr>
              <w:jc w:val="center"/>
              <w:rPr>
                <w:rFonts w:ascii="Times New Roman" w:eastAsia="Times New Roman" w:hAnsi="Times New Roman"/>
                <w:sz w:val="24"/>
                <w:szCs w:val="24"/>
                <w:lang w:eastAsia="ru-RU"/>
              </w:rPr>
            </w:pPr>
          </w:p>
        </w:tc>
        <w:tc>
          <w:tcPr>
            <w:tcW w:w="816" w:type="dxa"/>
          </w:tcPr>
          <w:p w:rsidR="005B7414" w:rsidRPr="00BF31AC" w:rsidRDefault="005B7414" w:rsidP="008B4F38">
            <w:pPr>
              <w:jc w:val="center"/>
              <w:rPr>
                <w:rFonts w:ascii="Times New Roman" w:eastAsia="Times New Roman" w:hAnsi="Times New Roman"/>
                <w:sz w:val="24"/>
                <w:szCs w:val="24"/>
                <w:lang w:eastAsia="ru-RU"/>
              </w:rPr>
            </w:pPr>
          </w:p>
        </w:tc>
      </w:tr>
      <w:tr w:rsidR="00C725B4" w:rsidRPr="008B4F38" w:rsidTr="005B7414">
        <w:trPr>
          <w:trHeight w:val="315"/>
        </w:trPr>
        <w:tc>
          <w:tcPr>
            <w:tcW w:w="2323" w:type="dxa"/>
            <w:shd w:val="clear" w:color="auto" w:fill="auto"/>
            <w:noWrap/>
            <w:vAlign w:val="center"/>
          </w:tcPr>
          <w:p w:rsidR="00C725B4" w:rsidRPr="00BF31AC" w:rsidRDefault="00C725B4" w:rsidP="008B4F38">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переданные имущественные права</w:t>
            </w:r>
          </w:p>
        </w:tc>
        <w:tc>
          <w:tcPr>
            <w:tcW w:w="688" w:type="dxa"/>
            <w:shd w:val="clear" w:color="auto" w:fill="auto"/>
            <w:noWrap/>
          </w:tcPr>
          <w:p w:rsidR="00C725B4" w:rsidRPr="00BF31AC" w:rsidRDefault="00C725B4" w:rsidP="008B4F38">
            <w:pPr>
              <w:jc w:val="center"/>
              <w:rPr>
                <w:rFonts w:ascii="Times New Roman" w:eastAsia="Times New Roman" w:hAnsi="Times New Roman"/>
                <w:sz w:val="24"/>
                <w:szCs w:val="24"/>
                <w:lang w:eastAsia="ru-RU"/>
              </w:rPr>
            </w:pPr>
          </w:p>
        </w:tc>
        <w:tc>
          <w:tcPr>
            <w:tcW w:w="1978" w:type="dxa"/>
            <w:shd w:val="clear" w:color="auto" w:fill="auto"/>
          </w:tcPr>
          <w:p w:rsidR="00C725B4" w:rsidRPr="00BF31AC" w:rsidRDefault="00C725B4" w:rsidP="008B4F38">
            <w:pPr>
              <w:jc w:val="center"/>
              <w:rPr>
                <w:rFonts w:ascii="Times New Roman" w:eastAsia="Times New Roman" w:hAnsi="Times New Roman"/>
                <w:sz w:val="24"/>
                <w:szCs w:val="24"/>
                <w:lang w:eastAsia="ru-RU"/>
              </w:rPr>
            </w:pPr>
          </w:p>
        </w:tc>
        <w:tc>
          <w:tcPr>
            <w:tcW w:w="990" w:type="dxa"/>
            <w:shd w:val="clear" w:color="auto" w:fill="auto"/>
            <w:noWrap/>
          </w:tcPr>
          <w:p w:rsidR="00C725B4" w:rsidRPr="00BF31AC" w:rsidRDefault="00C725B4" w:rsidP="008B4F38">
            <w:pPr>
              <w:jc w:val="center"/>
              <w:rPr>
                <w:rFonts w:ascii="Times New Roman" w:eastAsia="Times New Roman" w:hAnsi="Times New Roman"/>
                <w:sz w:val="24"/>
                <w:szCs w:val="24"/>
                <w:lang w:eastAsia="ru-RU"/>
              </w:rPr>
            </w:pPr>
          </w:p>
        </w:tc>
        <w:tc>
          <w:tcPr>
            <w:tcW w:w="1920" w:type="dxa"/>
            <w:shd w:val="clear" w:color="auto" w:fill="auto"/>
          </w:tcPr>
          <w:p w:rsidR="00C725B4" w:rsidRPr="00BF31AC" w:rsidRDefault="00C725B4" w:rsidP="008B4F38">
            <w:pPr>
              <w:jc w:val="center"/>
              <w:rPr>
                <w:rFonts w:ascii="Times New Roman" w:eastAsia="Times New Roman" w:hAnsi="Times New Roman"/>
                <w:sz w:val="24"/>
                <w:szCs w:val="24"/>
                <w:lang w:eastAsia="ru-RU"/>
              </w:rPr>
            </w:pPr>
          </w:p>
        </w:tc>
        <w:tc>
          <w:tcPr>
            <w:tcW w:w="763" w:type="dxa"/>
          </w:tcPr>
          <w:p w:rsidR="00C725B4" w:rsidRPr="00BF31AC" w:rsidRDefault="00C725B4" w:rsidP="008B4F38">
            <w:pPr>
              <w:jc w:val="center"/>
              <w:rPr>
                <w:rFonts w:ascii="Times New Roman" w:eastAsia="Times New Roman" w:hAnsi="Times New Roman"/>
                <w:sz w:val="24"/>
                <w:szCs w:val="24"/>
                <w:lang w:eastAsia="ru-RU"/>
              </w:rPr>
            </w:pPr>
          </w:p>
        </w:tc>
        <w:tc>
          <w:tcPr>
            <w:tcW w:w="816" w:type="dxa"/>
          </w:tcPr>
          <w:p w:rsidR="00C725B4" w:rsidRPr="00BF31AC" w:rsidRDefault="00C725B4" w:rsidP="008B4F38">
            <w:pPr>
              <w:jc w:val="center"/>
              <w:rPr>
                <w:rFonts w:ascii="Times New Roman" w:eastAsia="Times New Roman" w:hAnsi="Times New Roman"/>
                <w:sz w:val="24"/>
                <w:szCs w:val="24"/>
                <w:lang w:eastAsia="ru-RU"/>
              </w:rPr>
            </w:pPr>
          </w:p>
        </w:tc>
      </w:tr>
      <w:tr w:rsidR="00C725B4" w:rsidRPr="008B4F38" w:rsidTr="005B7414">
        <w:trPr>
          <w:trHeight w:val="315"/>
        </w:trPr>
        <w:tc>
          <w:tcPr>
            <w:tcW w:w="2323" w:type="dxa"/>
            <w:shd w:val="clear" w:color="auto" w:fill="auto"/>
            <w:noWrap/>
            <w:vAlign w:val="center"/>
          </w:tcPr>
          <w:p w:rsidR="00C725B4" w:rsidRPr="00BF31AC" w:rsidRDefault="00C725B4" w:rsidP="008B4F38">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торг</w:t>
            </w:r>
          </w:p>
        </w:tc>
        <w:tc>
          <w:tcPr>
            <w:tcW w:w="688" w:type="dxa"/>
            <w:shd w:val="clear" w:color="auto" w:fill="auto"/>
            <w:noWrap/>
          </w:tcPr>
          <w:p w:rsidR="00C725B4" w:rsidRPr="00BF31AC" w:rsidRDefault="00C725B4" w:rsidP="008B4F38">
            <w:pPr>
              <w:jc w:val="center"/>
              <w:rPr>
                <w:rFonts w:ascii="Times New Roman" w:eastAsia="Times New Roman" w:hAnsi="Times New Roman"/>
                <w:sz w:val="24"/>
                <w:szCs w:val="24"/>
                <w:lang w:eastAsia="ru-RU"/>
              </w:rPr>
            </w:pPr>
          </w:p>
        </w:tc>
        <w:tc>
          <w:tcPr>
            <w:tcW w:w="1978" w:type="dxa"/>
            <w:shd w:val="clear" w:color="auto" w:fill="auto"/>
          </w:tcPr>
          <w:p w:rsidR="00C725B4" w:rsidRPr="00BF31AC" w:rsidRDefault="00C725B4" w:rsidP="008B4F38">
            <w:pPr>
              <w:jc w:val="center"/>
              <w:rPr>
                <w:rFonts w:ascii="Times New Roman" w:eastAsia="Times New Roman" w:hAnsi="Times New Roman"/>
                <w:sz w:val="24"/>
                <w:szCs w:val="24"/>
                <w:lang w:eastAsia="ru-RU"/>
              </w:rPr>
            </w:pPr>
          </w:p>
        </w:tc>
        <w:tc>
          <w:tcPr>
            <w:tcW w:w="990" w:type="dxa"/>
            <w:shd w:val="clear" w:color="auto" w:fill="auto"/>
            <w:noWrap/>
          </w:tcPr>
          <w:p w:rsidR="00C725B4" w:rsidRPr="00BF31AC" w:rsidRDefault="00C725B4" w:rsidP="008B4F38">
            <w:pPr>
              <w:jc w:val="center"/>
              <w:rPr>
                <w:rFonts w:ascii="Times New Roman" w:eastAsia="Times New Roman" w:hAnsi="Times New Roman"/>
                <w:sz w:val="24"/>
                <w:szCs w:val="24"/>
                <w:lang w:eastAsia="ru-RU"/>
              </w:rPr>
            </w:pPr>
          </w:p>
        </w:tc>
        <w:tc>
          <w:tcPr>
            <w:tcW w:w="1920" w:type="dxa"/>
            <w:shd w:val="clear" w:color="auto" w:fill="auto"/>
          </w:tcPr>
          <w:p w:rsidR="00C725B4" w:rsidRPr="00BF31AC" w:rsidRDefault="00C725B4" w:rsidP="008B4F38">
            <w:pPr>
              <w:jc w:val="center"/>
              <w:rPr>
                <w:rFonts w:ascii="Times New Roman" w:eastAsia="Times New Roman" w:hAnsi="Times New Roman"/>
                <w:sz w:val="24"/>
                <w:szCs w:val="24"/>
                <w:lang w:eastAsia="ru-RU"/>
              </w:rPr>
            </w:pPr>
          </w:p>
        </w:tc>
        <w:tc>
          <w:tcPr>
            <w:tcW w:w="763" w:type="dxa"/>
          </w:tcPr>
          <w:p w:rsidR="00C725B4" w:rsidRPr="00BF31AC" w:rsidRDefault="00C725B4" w:rsidP="008B4F38">
            <w:pPr>
              <w:jc w:val="center"/>
              <w:rPr>
                <w:rFonts w:ascii="Times New Roman" w:eastAsia="Times New Roman" w:hAnsi="Times New Roman"/>
                <w:sz w:val="24"/>
                <w:szCs w:val="24"/>
                <w:lang w:eastAsia="ru-RU"/>
              </w:rPr>
            </w:pPr>
          </w:p>
        </w:tc>
        <w:tc>
          <w:tcPr>
            <w:tcW w:w="816" w:type="dxa"/>
          </w:tcPr>
          <w:p w:rsidR="00C725B4" w:rsidRPr="00BF31AC" w:rsidRDefault="00C725B4" w:rsidP="008B4F38">
            <w:pPr>
              <w:jc w:val="center"/>
              <w:rPr>
                <w:rFonts w:ascii="Times New Roman" w:eastAsia="Times New Roman" w:hAnsi="Times New Roman"/>
                <w:sz w:val="24"/>
                <w:szCs w:val="24"/>
                <w:lang w:eastAsia="ru-RU"/>
              </w:rPr>
            </w:pPr>
          </w:p>
        </w:tc>
      </w:tr>
      <w:tr w:rsidR="00C725B4" w:rsidRPr="008B4F38" w:rsidTr="005B7414">
        <w:trPr>
          <w:trHeight w:val="315"/>
        </w:trPr>
        <w:tc>
          <w:tcPr>
            <w:tcW w:w="2323" w:type="dxa"/>
            <w:shd w:val="clear" w:color="auto" w:fill="auto"/>
            <w:noWrap/>
            <w:vAlign w:val="center"/>
          </w:tcPr>
          <w:p w:rsidR="00C725B4" w:rsidRPr="00BF31AC" w:rsidRDefault="00C725B4" w:rsidP="008B4F38">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условия финансирования, %</w:t>
            </w:r>
          </w:p>
        </w:tc>
        <w:tc>
          <w:tcPr>
            <w:tcW w:w="688" w:type="dxa"/>
            <w:shd w:val="clear" w:color="auto" w:fill="auto"/>
            <w:noWrap/>
          </w:tcPr>
          <w:p w:rsidR="00C725B4" w:rsidRPr="00BF31AC" w:rsidRDefault="00C725B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0</w:t>
            </w:r>
          </w:p>
        </w:tc>
        <w:tc>
          <w:tcPr>
            <w:tcW w:w="1978" w:type="dxa"/>
            <w:shd w:val="clear" w:color="auto" w:fill="auto"/>
          </w:tcPr>
          <w:p w:rsidR="00C725B4" w:rsidRPr="00BF31AC" w:rsidRDefault="00C725B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14 000</w:t>
            </w:r>
          </w:p>
        </w:tc>
        <w:tc>
          <w:tcPr>
            <w:tcW w:w="990" w:type="dxa"/>
            <w:shd w:val="clear" w:color="auto" w:fill="auto"/>
            <w:noWrap/>
          </w:tcPr>
          <w:p w:rsidR="00C725B4" w:rsidRPr="00BF31AC" w:rsidRDefault="00C725B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0</w:t>
            </w:r>
          </w:p>
        </w:tc>
        <w:tc>
          <w:tcPr>
            <w:tcW w:w="1920" w:type="dxa"/>
            <w:shd w:val="clear" w:color="auto" w:fill="auto"/>
          </w:tcPr>
          <w:p w:rsidR="00C725B4" w:rsidRPr="00BF31AC" w:rsidRDefault="00C725B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6 020</w:t>
            </w:r>
          </w:p>
        </w:tc>
        <w:tc>
          <w:tcPr>
            <w:tcW w:w="763" w:type="dxa"/>
          </w:tcPr>
          <w:p w:rsidR="00C725B4" w:rsidRPr="00BF31AC" w:rsidRDefault="0015311C"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w:t>
            </w:r>
          </w:p>
        </w:tc>
        <w:tc>
          <w:tcPr>
            <w:tcW w:w="816" w:type="dxa"/>
          </w:tcPr>
          <w:p w:rsidR="00C725B4" w:rsidRPr="00BF31AC" w:rsidRDefault="0015311C"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w:t>
            </w:r>
          </w:p>
        </w:tc>
      </w:tr>
      <w:tr w:rsidR="00B34C81" w:rsidRPr="008B4F38" w:rsidTr="00BF31AC">
        <w:trPr>
          <w:trHeight w:val="315"/>
        </w:trPr>
        <w:tc>
          <w:tcPr>
            <w:tcW w:w="2323" w:type="dxa"/>
            <w:shd w:val="clear" w:color="auto" w:fill="auto"/>
            <w:noWrap/>
            <w:vAlign w:val="center"/>
          </w:tcPr>
          <w:p w:rsidR="00B34C81" w:rsidRPr="00BF31AC" w:rsidRDefault="00B34C81" w:rsidP="008B4F38">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условия продажи</w:t>
            </w:r>
          </w:p>
        </w:tc>
        <w:tc>
          <w:tcPr>
            <w:tcW w:w="7155" w:type="dxa"/>
            <w:gridSpan w:val="6"/>
            <w:shd w:val="clear" w:color="auto" w:fill="auto"/>
            <w:noWrap/>
          </w:tcPr>
          <w:p w:rsidR="00B34C81" w:rsidRPr="00BF31AC" w:rsidRDefault="00B34C81" w:rsidP="008B4F38">
            <w:pPr>
              <w:jc w:val="center"/>
              <w:rPr>
                <w:rFonts w:ascii="Times New Roman" w:eastAsia="Times New Roman" w:hAnsi="Times New Roman"/>
                <w:b/>
                <w:sz w:val="24"/>
                <w:szCs w:val="24"/>
                <w:lang w:eastAsia="ru-RU"/>
              </w:rPr>
            </w:pPr>
            <w:r w:rsidRPr="00BF31AC">
              <w:rPr>
                <w:rFonts w:ascii="Times New Roman" w:eastAsia="Times New Roman" w:hAnsi="Times New Roman"/>
                <w:b/>
                <w:sz w:val="24"/>
                <w:szCs w:val="24"/>
                <w:lang w:eastAsia="ru-RU"/>
              </w:rPr>
              <w:t>При анализе цен предложений не применяется</w:t>
            </w:r>
          </w:p>
        </w:tc>
      </w:tr>
      <w:tr w:rsidR="00B34C81" w:rsidRPr="008B4F38" w:rsidTr="00BF31AC">
        <w:trPr>
          <w:trHeight w:val="315"/>
        </w:trPr>
        <w:tc>
          <w:tcPr>
            <w:tcW w:w="2323" w:type="dxa"/>
            <w:shd w:val="clear" w:color="auto" w:fill="auto"/>
            <w:noWrap/>
            <w:vAlign w:val="center"/>
          </w:tcPr>
          <w:p w:rsidR="00B34C81" w:rsidRPr="00BF31AC" w:rsidRDefault="00B34C81" w:rsidP="008B4F38">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время продажи</w:t>
            </w:r>
          </w:p>
        </w:tc>
        <w:tc>
          <w:tcPr>
            <w:tcW w:w="7155" w:type="dxa"/>
            <w:gridSpan w:val="6"/>
            <w:shd w:val="clear" w:color="auto" w:fill="auto"/>
            <w:noWrap/>
          </w:tcPr>
          <w:p w:rsidR="00B34C81" w:rsidRPr="00BF31AC" w:rsidRDefault="00B34C81" w:rsidP="008B4F38">
            <w:pPr>
              <w:jc w:val="center"/>
              <w:rPr>
                <w:rFonts w:ascii="Times New Roman" w:eastAsia="Times New Roman" w:hAnsi="Times New Roman"/>
                <w:b/>
                <w:sz w:val="24"/>
                <w:szCs w:val="24"/>
                <w:lang w:eastAsia="ru-RU"/>
              </w:rPr>
            </w:pPr>
            <w:r w:rsidRPr="00BF31AC">
              <w:rPr>
                <w:rFonts w:ascii="Times New Roman" w:eastAsia="Times New Roman" w:hAnsi="Times New Roman"/>
                <w:b/>
                <w:sz w:val="24"/>
                <w:szCs w:val="24"/>
                <w:lang w:eastAsia="ru-RU"/>
              </w:rPr>
              <w:t>При анализе цен предложений не применяется</w:t>
            </w:r>
          </w:p>
        </w:tc>
      </w:tr>
      <w:tr w:rsidR="00B34C81" w:rsidRPr="008B4F38" w:rsidTr="00B34C81">
        <w:trPr>
          <w:trHeight w:val="315"/>
        </w:trPr>
        <w:tc>
          <w:tcPr>
            <w:tcW w:w="2323" w:type="dxa"/>
            <w:shd w:val="clear" w:color="auto" w:fill="auto"/>
            <w:noWrap/>
            <w:vAlign w:val="center"/>
          </w:tcPr>
          <w:p w:rsidR="00B34C81" w:rsidRPr="00BF31AC" w:rsidRDefault="00B34C81" w:rsidP="00B34C81">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местоположение, %</w:t>
            </w:r>
          </w:p>
        </w:tc>
        <w:tc>
          <w:tcPr>
            <w:tcW w:w="688" w:type="dxa"/>
            <w:shd w:val="clear" w:color="auto" w:fill="auto"/>
            <w:noWrap/>
          </w:tcPr>
          <w:p w:rsidR="00B34C81" w:rsidRPr="00BF31AC" w:rsidRDefault="00B34C81"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0</w:t>
            </w:r>
          </w:p>
        </w:tc>
        <w:tc>
          <w:tcPr>
            <w:tcW w:w="1978" w:type="dxa"/>
            <w:shd w:val="clear" w:color="auto" w:fill="auto"/>
          </w:tcPr>
          <w:p w:rsidR="00B34C81" w:rsidRPr="00BF31AC" w:rsidRDefault="00B34C81"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14 000</w:t>
            </w:r>
          </w:p>
        </w:tc>
        <w:tc>
          <w:tcPr>
            <w:tcW w:w="990" w:type="dxa"/>
            <w:shd w:val="clear" w:color="auto" w:fill="auto"/>
          </w:tcPr>
          <w:p w:rsidR="00B34C81" w:rsidRPr="00BF31AC" w:rsidRDefault="00B34C81"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-10</w:t>
            </w:r>
          </w:p>
        </w:tc>
        <w:tc>
          <w:tcPr>
            <w:tcW w:w="1920" w:type="dxa"/>
            <w:shd w:val="clear" w:color="auto" w:fill="auto"/>
          </w:tcPr>
          <w:p w:rsidR="00B34C81" w:rsidRPr="00BF31AC" w:rsidRDefault="00B34C81" w:rsidP="008B4F38">
            <w:pPr>
              <w:jc w:val="center"/>
              <w:rPr>
                <w:rFonts w:ascii="Times New Roman" w:eastAsia="Times New Roman" w:hAnsi="Times New Roman"/>
                <w:b/>
                <w:sz w:val="24"/>
                <w:szCs w:val="24"/>
                <w:lang w:eastAsia="ru-RU"/>
              </w:rPr>
            </w:pPr>
            <w:r w:rsidRPr="00BF31AC">
              <w:rPr>
                <w:rFonts w:ascii="Times New Roman" w:eastAsia="Times New Roman" w:hAnsi="Times New Roman"/>
                <w:sz w:val="24"/>
                <w:szCs w:val="24"/>
                <w:lang w:eastAsia="ru-RU"/>
              </w:rPr>
              <w:t>5 418</w:t>
            </w:r>
          </w:p>
        </w:tc>
        <w:tc>
          <w:tcPr>
            <w:tcW w:w="763" w:type="dxa"/>
            <w:shd w:val="clear" w:color="auto" w:fill="auto"/>
          </w:tcPr>
          <w:p w:rsidR="00B34C81" w:rsidRPr="00BF31AC" w:rsidRDefault="0015311C" w:rsidP="008B4F38">
            <w:pPr>
              <w:jc w:val="center"/>
              <w:rPr>
                <w:rFonts w:ascii="Times New Roman" w:eastAsia="Times New Roman" w:hAnsi="Times New Roman"/>
                <w:b/>
                <w:sz w:val="24"/>
                <w:szCs w:val="24"/>
                <w:lang w:eastAsia="ru-RU"/>
              </w:rPr>
            </w:pPr>
            <w:r w:rsidRPr="00BF31AC">
              <w:rPr>
                <w:rFonts w:ascii="Times New Roman" w:eastAsia="Times New Roman" w:hAnsi="Times New Roman"/>
                <w:b/>
                <w:sz w:val="24"/>
                <w:szCs w:val="24"/>
                <w:lang w:eastAsia="ru-RU"/>
              </w:rPr>
              <w:t>…</w:t>
            </w:r>
          </w:p>
        </w:tc>
        <w:tc>
          <w:tcPr>
            <w:tcW w:w="816" w:type="dxa"/>
            <w:shd w:val="clear" w:color="auto" w:fill="auto"/>
          </w:tcPr>
          <w:p w:rsidR="00B34C81" w:rsidRPr="00BF31AC" w:rsidRDefault="0015311C" w:rsidP="008B4F38">
            <w:pPr>
              <w:jc w:val="center"/>
              <w:rPr>
                <w:rFonts w:ascii="Times New Roman" w:eastAsia="Times New Roman" w:hAnsi="Times New Roman"/>
                <w:b/>
                <w:sz w:val="24"/>
                <w:szCs w:val="24"/>
                <w:lang w:eastAsia="ru-RU"/>
              </w:rPr>
            </w:pPr>
            <w:r w:rsidRPr="00BF31AC">
              <w:rPr>
                <w:rFonts w:ascii="Times New Roman" w:eastAsia="Times New Roman" w:hAnsi="Times New Roman"/>
                <w:b/>
                <w:sz w:val="24"/>
                <w:szCs w:val="24"/>
                <w:lang w:eastAsia="ru-RU"/>
              </w:rPr>
              <w:t>…</w:t>
            </w:r>
          </w:p>
        </w:tc>
      </w:tr>
      <w:tr w:rsidR="0015311C" w:rsidRPr="008B4F38" w:rsidTr="00B34C81">
        <w:trPr>
          <w:trHeight w:val="315"/>
        </w:trPr>
        <w:tc>
          <w:tcPr>
            <w:tcW w:w="2323" w:type="dxa"/>
            <w:shd w:val="clear" w:color="auto" w:fill="auto"/>
            <w:noWrap/>
            <w:vAlign w:val="center"/>
          </w:tcPr>
          <w:p w:rsidR="0015311C" w:rsidRPr="00BF31AC" w:rsidRDefault="0015311C" w:rsidP="00B34C81">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физические характеристики</w:t>
            </w:r>
          </w:p>
        </w:tc>
        <w:tc>
          <w:tcPr>
            <w:tcW w:w="688" w:type="dxa"/>
            <w:shd w:val="clear" w:color="auto" w:fill="auto"/>
            <w:noWrap/>
          </w:tcPr>
          <w:p w:rsidR="0015311C" w:rsidRPr="00BF31AC" w:rsidRDefault="0015311C" w:rsidP="008B4F38">
            <w:pPr>
              <w:jc w:val="center"/>
              <w:rPr>
                <w:rFonts w:ascii="Times New Roman" w:eastAsia="Times New Roman" w:hAnsi="Times New Roman"/>
                <w:sz w:val="24"/>
                <w:szCs w:val="24"/>
                <w:lang w:eastAsia="ru-RU"/>
              </w:rPr>
            </w:pPr>
          </w:p>
        </w:tc>
        <w:tc>
          <w:tcPr>
            <w:tcW w:w="1978" w:type="dxa"/>
            <w:shd w:val="clear" w:color="auto" w:fill="auto"/>
          </w:tcPr>
          <w:p w:rsidR="0015311C" w:rsidRPr="00BF31AC" w:rsidRDefault="0015311C" w:rsidP="008B4F38">
            <w:pPr>
              <w:jc w:val="center"/>
              <w:rPr>
                <w:rFonts w:ascii="Times New Roman" w:eastAsia="Times New Roman" w:hAnsi="Times New Roman"/>
                <w:sz w:val="24"/>
                <w:szCs w:val="24"/>
                <w:lang w:eastAsia="ru-RU"/>
              </w:rPr>
            </w:pPr>
          </w:p>
        </w:tc>
        <w:tc>
          <w:tcPr>
            <w:tcW w:w="990" w:type="dxa"/>
            <w:shd w:val="clear" w:color="auto" w:fill="auto"/>
          </w:tcPr>
          <w:p w:rsidR="0015311C" w:rsidRPr="00BF31AC" w:rsidRDefault="0015311C" w:rsidP="008B4F38">
            <w:pPr>
              <w:jc w:val="center"/>
              <w:rPr>
                <w:rFonts w:ascii="Times New Roman" w:eastAsia="Times New Roman" w:hAnsi="Times New Roman"/>
                <w:sz w:val="24"/>
                <w:szCs w:val="24"/>
                <w:lang w:eastAsia="ru-RU"/>
              </w:rPr>
            </w:pPr>
          </w:p>
        </w:tc>
        <w:tc>
          <w:tcPr>
            <w:tcW w:w="1920" w:type="dxa"/>
            <w:shd w:val="clear" w:color="auto" w:fill="auto"/>
          </w:tcPr>
          <w:p w:rsidR="0015311C" w:rsidRPr="00BF31AC" w:rsidRDefault="0015311C" w:rsidP="008B4F38">
            <w:pPr>
              <w:jc w:val="center"/>
              <w:rPr>
                <w:rFonts w:ascii="Times New Roman" w:eastAsia="Times New Roman" w:hAnsi="Times New Roman"/>
                <w:sz w:val="24"/>
                <w:szCs w:val="24"/>
                <w:lang w:eastAsia="ru-RU"/>
              </w:rPr>
            </w:pPr>
          </w:p>
        </w:tc>
        <w:tc>
          <w:tcPr>
            <w:tcW w:w="763" w:type="dxa"/>
            <w:shd w:val="clear" w:color="auto" w:fill="auto"/>
          </w:tcPr>
          <w:p w:rsidR="0015311C" w:rsidRPr="00BF31AC" w:rsidRDefault="0015311C" w:rsidP="008B4F38">
            <w:pPr>
              <w:jc w:val="center"/>
              <w:rPr>
                <w:rFonts w:ascii="Times New Roman" w:eastAsia="Times New Roman" w:hAnsi="Times New Roman"/>
                <w:b/>
                <w:sz w:val="24"/>
                <w:szCs w:val="24"/>
                <w:lang w:eastAsia="ru-RU"/>
              </w:rPr>
            </w:pPr>
          </w:p>
        </w:tc>
        <w:tc>
          <w:tcPr>
            <w:tcW w:w="816" w:type="dxa"/>
            <w:shd w:val="clear" w:color="auto" w:fill="auto"/>
          </w:tcPr>
          <w:p w:rsidR="0015311C" w:rsidRPr="00BF31AC" w:rsidRDefault="0015311C" w:rsidP="008B4F38">
            <w:pPr>
              <w:jc w:val="center"/>
              <w:rPr>
                <w:rFonts w:ascii="Times New Roman" w:eastAsia="Times New Roman" w:hAnsi="Times New Roman"/>
                <w:b/>
                <w:sz w:val="24"/>
                <w:szCs w:val="24"/>
                <w:lang w:eastAsia="ru-RU"/>
              </w:rPr>
            </w:pPr>
          </w:p>
        </w:tc>
      </w:tr>
      <w:tr w:rsidR="0015311C" w:rsidRPr="008B4F38" w:rsidTr="00B34C81">
        <w:trPr>
          <w:trHeight w:val="315"/>
        </w:trPr>
        <w:tc>
          <w:tcPr>
            <w:tcW w:w="2323" w:type="dxa"/>
            <w:shd w:val="clear" w:color="auto" w:fill="auto"/>
            <w:noWrap/>
            <w:vAlign w:val="center"/>
          </w:tcPr>
          <w:p w:rsidR="0015311C" w:rsidRPr="00BF31AC" w:rsidRDefault="0015311C" w:rsidP="00B34C81">
            <w:pP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целевое использование недвижимости</w:t>
            </w:r>
          </w:p>
        </w:tc>
        <w:tc>
          <w:tcPr>
            <w:tcW w:w="688" w:type="dxa"/>
            <w:shd w:val="clear" w:color="auto" w:fill="auto"/>
            <w:noWrap/>
          </w:tcPr>
          <w:p w:rsidR="0015311C" w:rsidRPr="00BF31AC" w:rsidRDefault="0015311C" w:rsidP="008B4F38">
            <w:pPr>
              <w:jc w:val="center"/>
              <w:rPr>
                <w:rFonts w:ascii="Times New Roman" w:eastAsia="Times New Roman" w:hAnsi="Times New Roman"/>
                <w:sz w:val="24"/>
                <w:szCs w:val="24"/>
                <w:lang w:eastAsia="ru-RU"/>
              </w:rPr>
            </w:pPr>
          </w:p>
        </w:tc>
        <w:tc>
          <w:tcPr>
            <w:tcW w:w="1978" w:type="dxa"/>
            <w:shd w:val="clear" w:color="auto" w:fill="auto"/>
          </w:tcPr>
          <w:p w:rsidR="0015311C" w:rsidRPr="00BF31AC" w:rsidRDefault="0015311C" w:rsidP="008B4F38">
            <w:pPr>
              <w:jc w:val="center"/>
              <w:rPr>
                <w:rFonts w:ascii="Times New Roman" w:eastAsia="Times New Roman" w:hAnsi="Times New Roman"/>
                <w:sz w:val="24"/>
                <w:szCs w:val="24"/>
                <w:lang w:eastAsia="ru-RU"/>
              </w:rPr>
            </w:pPr>
          </w:p>
        </w:tc>
        <w:tc>
          <w:tcPr>
            <w:tcW w:w="990" w:type="dxa"/>
            <w:shd w:val="clear" w:color="auto" w:fill="auto"/>
          </w:tcPr>
          <w:p w:rsidR="0015311C" w:rsidRPr="00BF31AC" w:rsidRDefault="0015311C" w:rsidP="008B4F38">
            <w:pPr>
              <w:jc w:val="center"/>
              <w:rPr>
                <w:rFonts w:ascii="Times New Roman" w:eastAsia="Times New Roman" w:hAnsi="Times New Roman"/>
                <w:sz w:val="24"/>
                <w:szCs w:val="24"/>
                <w:lang w:eastAsia="ru-RU"/>
              </w:rPr>
            </w:pPr>
          </w:p>
        </w:tc>
        <w:tc>
          <w:tcPr>
            <w:tcW w:w="1920" w:type="dxa"/>
            <w:shd w:val="clear" w:color="auto" w:fill="auto"/>
          </w:tcPr>
          <w:p w:rsidR="0015311C" w:rsidRPr="00BF31AC" w:rsidRDefault="0015311C" w:rsidP="008B4F38">
            <w:pPr>
              <w:jc w:val="center"/>
              <w:rPr>
                <w:rFonts w:ascii="Times New Roman" w:eastAsia="Times New Roman" w:hAnsi="Times New Roman"/>
                <w:sz w:val="24"/>
                <w:szCs w:val="24"/>
                <w:lang w:eastAsia="ru-RU"/>
              </w:rPr>
            </w:pPr>
          </w:p>
        </w:tc>
        <w:tc>
          <w:tcPr>
            <w:tcW w:w="763" w:type="dxa"/>
            <w:shd w:val="clear" w:color="auto" w:fill="auto"/>
          </w:tcPr>
          <w:p w:rsidR="0015311C" w:rsidRPr="00BF31AC" w:rsidRDefault="0015311C" w:rsidP="008B4F38">
            <w:pPr>
              <w:jc w:val="center"/>
              <w:rPr>
                <w:rFonts w:ascii="Times New Roman" w:eastAsia="Times New Roman" w:hAnsi="Times New Roman"/>
                <w:b/>
                <w:sz w:val="24"/>
                <w:szCs w:val="24"/>
                <w:lang w:eastAsia="ru-RU"/>
              </w:rPr>
            </w:pPr>
          </w:p>
        </w:tc>
        <w:tc>
          <w:tcPr>
            <w:tcW w:w="816" w:type="dxa"/>
            <w:shd w:val="clear" w:color="auto" w:fill="auto"/>
          </w:tcPr>
          <w:p w:rsidR="0015311C" w:rsidRPr="00BF31AC" w:rsidRDefault="0015311C" w:rsidP="008B4F38">
            <w:pPr>
              <w:jc w:val="center"/>
              <w:rPr>
                <w:rFonts w:ascii="Times New Roman" w:eastAsia="Times New Roman" w:hAnsi="Times New Roman"/>
                <w:b/>
                <w:sz w:val="24"/>
                <w:szCs w:val="24"/>
                <w:lang w:eastAsia="ru-RU"/>
              </w:rPr>
            </w:pPr>
          </w:p>
        </w:tc>
      </w:tr>
      <w:tr w:rsidR="005B7414" w:rsidRPr="008B4F38" w:rsidTr="005B7414">
        <w:trPr>
          <w:trHeight w:val="315"/>
        </w:trPr>
        <w:tc>
          <w:tcPr>
            <w:tcW w:w="2323" w:type="dxa"/>
            <w:shd w:val="clear" w:color="auto" w:fill="auto"/>
            <w:noWrap/>
            <w:vAlign w:val="center"/>
            <w:hideMark/>
          </w:tcPr>
          <w:p w:rsidR="005B7414" w:rsidRPr="008B4F38" w:rsidRDefault="005B7414" w:rsidP="008B4F38">
            <w:pPr>
              <w:rPr>
                <w:rFonts w:ascii="Times New Roman" w:eastAsia="Times New Roman" w:hAnsi="Times New Roman"/>
                <w:sz w:val="24"/>
                <w:szCs w:val="24"/>
                <w:lang w:eastAsia="ru-RU"/>
              </w:rPr>
            </w:pPr>
            <w:r w:rsidRPr="008B4F38">
              <w:rPr>
                <w:rFonts w:ascii="Times New Roman" w:eastAsia="Times New Roman" w:hAnsi="Times New Roman"/>
                <w:sz w:val="24"/>
                <w:szCs w:val="24"/>
                <w:lang w:eastAsia="ru-RU"/>
              </w:rPr>
              <w:t>текущую рыночную ситуацию, %</w:t>
            </w:r>
          </w:p>
        </w:tc>
        <w:tc>
          <w:tcPr>
            <w:tcW w:w="688"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-30</w:t>
            </w:r>
          </w:p>
        </w:tc>
        <w:tc>
          <w:tcPr>
            <w:tcW w:w="1978"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14 000</w:t>
            </w:r>
          </w:p>
        </w:tc>
        <w:tc>
          <w:tcPr>
            <w:tcW w:w="99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-30</w:t>
            </w:r>
          </w:p>
        </w:tc>
        <w:tc>
          <w:tcPr>
            <w:tcW w:w="192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6 020</w:t>
            </w:r>
          </w:p>
        </w:tc>
        <w:tc>
          <w:tcPr>
            <w:tcW w:w="763" w:type="dxa"/>
          </w:tcPr>
          <w:p w:rsidR="005B7414" w:rsidRPr="008B4F38" w:rsidRDefault="005B7414" w:rsidP="008B4F3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16" w:type="dxa"/>
          </w:tcPr>
          <w:p w:rsidR="005B7414" w:rsidRPr="008B4F38" w:rsidRDefault="005B7414" w:rsidP="008B4F3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B7414" w:rsidRPr="008B4F38" w:rsidTr="005B7414">
        <w:trPr>
          <w:trHeight w:val="315"/>
        </w:trPr>
        <w:tc>
          <w:tcPr>
            <w:tcW w:w="2323" w:type="dxa"/>
            <w:shd w:val="clear" w:color="auto" w:fill="auto"/>
            <w:noWrap/>
            <w:vAlign w:val="center"/>
            <w:hideMark/>
          </w:tcPr>
          <w:p w:rsidR="005B7414" w:rsidRPr="008B4F38" w:rsidRDefault="005B7414" w:rsidP="008B4F38">
            <w:pPr>
              <w:rPr>
                <w:rFonts w:ascii="Times New Roman" w:eastAsia="Times New Roman" w:hAnsi="Times New Roman"/>
                <w:sz w:val="24"/>
                <w:szCs w:val="24"/>
                <w:lang w:eastAsia="ru-RU"/>
              </w:rPr>
            </w:pPr>
            <w:r w:rsidRPr="008B4F38">
              <w:rPr>
                <w:rFonts w:ascii="Times New Roman" w:eastAsia="Times New Roman" w:hAnsi="Times New Roman"/>
                <w:sz w:val="24"/>
                <w:szCs w:val="24"/>
                <w:lang w:eastAsia="ru-RU"/>
              </w:rPr>
              <w:t>поправка на уровень благоустройства, %</w:t>
            </w:r>
          </w:p>
        </w:tc>
        <w:tc>
          <w:tcPr>
            <w:tcW w:w="688"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-10</w:t>
            </w:r>
          </w:p>
        </w:tc>
        <w:tc>
          <w:tcPr>
            <w:tcW w:w="1978"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12 600</w:t>
            </w:r>
          </w:p>
        </w:tc>
        <w:tc>
          <w:tcPr>
            <w:tcW w:w="99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-20</w:t>
            </w:r>
          </w:p>
        </w:tc>
        <w:tc>
          <w:tcPr>
            <w:tcW w:w="192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4 334</w:t>
            </w:r>
          </w:p>
        </w:tc>
        <w:tc>
          <w:tcPr>
            <w:tcW w:w="763" w:type="dxa"/>
          </w:tcPr>
          <w:p w:rsidR="005B7414" w:rsidRPr="008B4F38" w:rsidRDefault="005B7414" w:rsidP="008B4F3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16" w:type="dxa"/>
          </w:tcPr>
          <w:p w:rsidR="005B7414" w:rsidRPr="008B4F38" w:rsidRDefault="005B7414" w:rsidP="008B4F3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B7414" w:rsidRPr="008B4F38" w:rsidTr="005B7414">
        <w:trPr>
          <w:trHeight w:val="375"/>
        </w:trPr>
        <w:tc>
          <w:tcPr>
            <w:tcW w:w="2323" w:type="dxa"/>
            <w:shd w:val="clear" w:color="auto" w:fill="auto"/>
            <w:noWrap/>
            <w:vAlign w:val="center"/>
            <w:hideMark/>
          </w:tcPr>
          <w:p w:rsidR="005B7414" w:rsidRPr="008B4F38" w:rsidRDefault="005B7414" w:rsidP="008B4F38">
            <w:pPr>
              <w:rPr>
                <w:rFonts w:ascii="Times New Roman" w:eastAsia="Times New Roman" w:hAnsi="Times New Roman"/>
                <w:sz w:val="24"/>
                <w:szCs w:val="24"/>
                <w:lang w:eastAsia="ru-RU"/>
              </w:rPr>
            </w:pPr>
            <w:r w:rsidRPr="008B4F38">
              <w:rPr>
                <w:rFonts w:ascii="Times New Roman" w:eastAsia="Times New Roman" w:hAnsi="Times New Roman"/>
                <w:sz w:val="24"/>
                <w:szCs w:val="24"/>
                <w:lang w:eastAsia="ru-RU"/>
              </w:rPr>
              <w:t>Общая площадь, м</w:t>
            </w:r>
            <w:proofErr w:type="gramStart"/>
            <w:r w:rsidRPr="008B4F38">
              <w:rPr>
                <w:rFonts w:ascii="Times New Roman" w:eastAsia="Times New Roman" w:hAnsi="Times New Roman"/>
                <w:sz w:val="24"/>
                <w:szCs w:val="24"/>
                <w:vertAlign w:val="superscript"/>
                <w:lang w:eastAsia="ru-RU"/>
              </w:rPr>
              <w:t>2</w:t>
            </w:r>
            <w:proofErr w:type="gramEnd"/>
          </w:p>
        </w:tc>
        <w:tc>
          <w:tcPr>
            <w:tcW w:w="688" w:type="dxa"/>
            <w:shd w:val="clear" w:color="auto" w:fill="auto"/>
            <w:noWrap/>
            <w:hideMark/>
          </w:tcPr>
          <w:p w:rsidR="005B7414" w:rsidRPr="008B4F38" w:rsidRDefault="005B7414" w:rsidP="008B4F38">
            <w:pPr>
              <w:jc w:val="center"/>
              <w:rPr>
                <w:rFonts w:ascii="Times New Roman" w:eastAsia="Times New Roman" w:hAnsi="Times New Roman"/>
                <w:sz w:val="24"/>
                <w:szCs w:val="24"/>
                <w:lang w:eastAsia="ru-RU"/>
              </w:rPr>
            </w:pPr>
            <w:r w:rsidRPr="008B4F38">
              <w:rPr>
                <w:rFonts w:ascii="Times New Roman" w:eastAsia="Times New Roman" w:hAnsi="Times New Roman"/>
                <w:sz w:val="24"/>
                <w:szCs w:val="24"/>
                <w:lang w:eastAsia="ru-RU"/>
              </w:rPr>
              <w:t> </w:t>
            </w:r>
          </w:p>
        </w:tc>
        <w:tc>
          <w:tcPr>
            <w:tcW w:w="1978"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150</w:t>
            </w:r>
          </w:p>
        </w:tc>
        <w:tc>
          <w:tcPr>
            <w:tcW w:w="99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 </w:t>
            </w:r>
          </w:p>
        </w:tc>
        <w:tc>
          <w:tcPr>
            <w:tcW w:w="192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65</w:t>
            </w:r>
          </w:p>
        </w:tc>
        <w:tc>
          <w:tcPr>
            <w:tcW w:w="763" w:type="dxa"/>
          </w:tcPr>
          <w:p w:rsidR="005B7414" w:rsidRPr="008B4F38" w:rsidRDefault="005B7414" w:rsidP="008B4F3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16" w:type="dxa"/>
          </w:tcPr>
          <w:p w:rsidR="005B7414" w:rsidRPr="008B4F38" w:rsidRDefault="005B7414" w:rsidP="008B4F3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B7414" w:rsidRPr="008B4F38" w:rsidTr="005B7414">
        <w:trPr>
          <w:trHeight w:val="375"/>
        </w:trPr>
        <w:tc>
          <w:tcPr>
            <w:tcW w:w="2323" w:type="dxa"/>
            <w:shd w:val="clear" w:color="auto" w:fill="auto"/>
            <w:noWrap/>
            <w:vAlign w:val="center"/>
            <w:hideMark/>
          </w:tcPr>
          <w:p w:rsidR="005B7414" w:rsidRPr="008B4F38" w:rsidRDefault="005B7414" w:rsidP="008B4F38">
            <w:pPr>
              <w:rPr>
                <w:rFonts w:ascii="Times New Roman" w:eastAsia="Times New Roman" w:hAnsi="Times New Roman"/>
                <w:sz w:val="24"/>
                <w:szCs w:val="24"/>
                <w:lang w:eastAsia="ru-RU"/>
              </w:rPr>
            </w:pPr>
            <w:r w:rsidRPr="008B4F38">
              <w:rPr>
                <w:rFonts w:ascii="Times New Roman" w:eastAsia="Times New Roman" w:hAnsi="Times New Roman"/>
                <w:sz w:val="24"/>
                <w:szCs w:val="24"/>
                <w:lang w:eastAsia="ru-RU"/>
              </w:rPr>
              <w:t>Скорректированная стоимость, $/м</w:t>
            </w:r>
            <w:proofErr w:type="gramStart"/>
            <w:r w:rsidRPr="008B4F38">
              <w:rPr>
                <w:rFonts w:ascii="Times New Roman" w:eastAsia="Times New Roman" w:hAnsi="Times New Roman"/>
                <w:sz w:val="24"/>
                <w:szCs w:val="24"/>
                <w:vertAlign w:val="superscript"/>
                <w:lang w:eastAsia="ru-RU"/>
              </w:rPr>
              <w:t>2</w:t>
            </w:r>
            <w:proofErr w:type="gramEnd"/>
          </w:p>
        </w:tc>
        <w:tc>
          <w:tcPr>
            <w:tcW w:w="688" w:type="dxa"/>
            <w:shd w:val="clear" w:color="auto" w:fill="auto"/>
            <w:noWrap/>
            <w:hideMark/>
          </w:tcPr>
          <w:p w:rsidR="005B7414" w:rsidRPr="008B4F38" w:rsidRDefault="005B7414" w:rsidP="008B4F38">
            <w:pPr>
              <w:jc w:val="center"/>
              <w:rPr>
                <w:rFonts w:ascii="Times New Roman" w:eastAsia="Times New Roman" w:hAnsi="Times New Roman"/>
                <w:sz w:val="24"/>
                <w:szCs w:val="24"/>
                <w:lang w:eastAsia="ru-RU"/>
              </w:rPr>
            </w:pPr>
            <w:r w:rsidRPr="008B4F38">
              <w:rPr>
                <w:rFonts w:ascii="Times New Roman" w:eastAsia="Times New Roman" w:hAnsi="Times New Roman"/>
                <w:sz w:val="24"/>
                <w:szCs w:val="24"/>
                <w:lang w:eastAsia="ru-RU"/>
              </w:rPr>
              <w:t> </w:t>
            </w:r>
          </w:p>
        </w:tc>
        <w:tc>
          <w:tcPr>
            <w:tcW w:w="1978"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84</w:t>
            </w:r>
          </w:p>
        </w:tc>
        <w:tc>
          <w:tcPr>
            <w:tcW w:w="99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 </w:t>
            </w:r>
          </w:p>
        </w:tc>
        <w:tc>
          <w:tcPr>
            <w:tcW w:w="1920" w:type="dxa"/>
            <w:shd w:val="clear" w:color="auto" w:fill="auto"/>
            <w:noWrap/>
            <w:hideMark/>
          </w:tcPr>
          <w:p w:rsidR="005B7414" w:rsidRPr="00BF31AC" w:rsidRDefault="005B7414" w:rsidP="008B4F38">
            <w:pPr>
              <w:jc w:val="center"/>
              <w:rPr>
                <w:rFonts w:ascii="Times New Roman" w:eastAsia="Times New Roman" w:hAnsi="Times New Roman"/>
                <w:sz w:val="24"/>
                <w:szCs w:val="24"/>
                <w:lang w:eastAsia="ru-RU"/>
              </w:rPr>
            </w:pPr>
            <w:r w:rsidRPr="00BF31AC">
              <w:rPr>
                <w:rFonts w:ascii="Times New Roman" w:eastAsia="Times New Roman" w:hAnsi="Times New Roman"/>
                <w:sz w:val="24"/>
                <w:szCs w:val="24"/>
                <w:lang w:eastAsia="ru-RU"/>
              </w:rPr>
              <w:t>67</w:t>
            </w:r>
          </w:p>
        </w:tc>
        <w:tc>
          <w:tcPr>
            <w:tcW w:w="763" w:type="dxa"/>
          </w:tcPr>
          <w:p w:rsidR="005B7414" w:rsidRPr="008B4F38" w:rsidRDefault="005B7414" w:rsidP="008B4F3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16" w:type="dxa"/>
          </w:tcPr>
          <w:p w:rsidR="005B7414" w:rsidRPr="008B4F38" w:rsidRDefault="005B7414" w:rsidP="008B4F3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8B4F38" w:rsidRPr="008B4F38" w:rsidRDefault="008B4F38" w:rsidP="00746658">
      <w:pPr>
        <w:spacing w:before="120" w:after="120"/>
        <w:ind w:firstLine="709"/>
        <w:jc w:val="both"/>
        <w:rPr>
          <w:rFonts w:ascii="Times New Roman" w:hAnsi="Times New Roman"/>
          <w:b/>
          <w:sz w:val="28"/>
          <w:szCs w:val="28"/>
          <w:u w:val="single"/>
        </w:rPr>
      </w:pPr>
      <w:r w:rsidRPr="008B4F38">
        <w:rPr>
          <w:rFonts w:ascii="Times New Roman" w:hAnsi="Times New Roman"/>
          <w:b/>
          <w:sz w:val="28"/>
          <w:szCs w:val="28"/>
          <w:u w:val="single"/>
        </w:rPr>
        <w:t>Первая поправка вводится на рыночную ситуацию</w:t>
      </w:r>
      <w:r>
        <w:rPr>
          <w:rFonts w:ascii="Times New Roman" w:hAnsi="Times New Roman"/>
          <w:b/>
          <w:sz w:val="28"/>
          <w:szCs w:val="28"/>
          <w:u w:val="single"/>
        </w:rPr>
        <w:t xml:space="preserve"> и условия рынка</w:t>
      </w:r>
    </w:p>
    <w:p w:rsidR="008B4F38" w:rsidRPr="0061586F" w:rsidRDefault="008B4F38" w:rsidP="008B4F38">
      <w:pPr>
        <w:pStyle w:val="ae"/>
        <w:spacing w:line="300" w:lineRule="exact"/>
        <w:ind w:firstLine="709"/>
        <w:jc w:val="both"/>
        <w:rPr>
          <w:b w:val="0"/>
          <w:sz w:val="28"/>
          <w:szCs w:val="28"/>
        </w:rPr>
      </w:pPr>
      <w:r w:rsidRPr="0061586F">
        <w:rPr>
          <w:b w:val="0"/>
          <w:sz w:val="28"/>
          <w:szCs w:val="28"/>
        </w:rPr>
        <w:t>По истечении 3-6 месяцев долларовый уровень цен на жилье снизится на 5-10%, считают эксперты «</w:t>
      </w:r>
      <w:proofErr w:type="spellStart"/>
      <w:r w:rsidRPr="0061586F">
        <w:rPr>
          <w:b w:val="0"/>
          <w:sz w:val="28"/>
          <w:szCs w:val="28"/>
        </w:rPr>
        <w:t>КазРиэлтНедвижимости</w:t>
      </w:r>
      <w:proofErr w:type="spellEnd"/>
      <w:r w:rsidRPr="0061586F">
        <w:rPr>
          <w:b w:val="0"/>
          <w:sz w:val="28"/>
          <w:szCs w:val="28"/>
        </w:rPr>
        <w:t xml:space="preserve">», обуславливается это тем, что стоимость недвижимости в стране измеряется в долларах, а большая часть накоплений население хранило в тенге. По факту двадцатипроцентного снижения курса покупательская способность большинства </w:t>
      </w:r>
      <w:proofErr w:type="spellStart"/>
      <w:r w:rsidRPr="0061586F">
        <w:rPr>
          <w:b w:val="0"/>
          <w:sz w:val="28"/>
          <w:szCs w:val="28"/>
        </w:rPr>
        <w:t>казахстанцев</w:t>
      </w:r>
      <w:proofErr w:type="spellEnd"/>
      <w:r w:rsidRPr="0061586F">
        <w:rPr>
          <w:b w:val="0"/>
          <w:sz w:val="28"/>
          <w:szCs w:val="28"/>
        </w:rPr>
        <w:t xml:space="preserve"> </w:t>
      </w:r>
      <w:r w:rsidRPr="0061586F">
        <w:rPr>
          <w:b w:val="0"/>
          <w:sz w:val="28"/>
          <w:szCs w:val="28"/>
        </w:rPr>
        <w:lastRenderedPageBreak/>
        <w:t>сократилась, после снижения спроса продавцы жилья будут вынуждены снизить долларовую стоимость недвижимости. Снижение цен не достигнет уровня девальвации национальной валюты в размере 20%, однако надеяться на спад цен в размере 5-10% все-таки стоит, уверены специалисты (http://news.mail.ru/inworld/kazakhstan/economics/16988968/).</w:t>
      </w:r>
    </w:p>
    <w:p w:rsidR="008B4F38" w:rsidRPr="0061586F" w:rsidRDefault="008B4F38" w:rsidP="008B4F38">
      <w:pPr>
        <w:pStyle w:val="ae"/>
        <w:spacing w:line="300" w:lineRule="exact"/>
        <w:ind w:firstLine="709"/>
        <w:jc w:val="both"/>
        <w:rPr>
          <w:b w:val="0"/>
          <w:sz w:val="28"/>
          <w:szCs w:val="28"/>
        </w:rPr>
      </w:pPr>
      <w:r w:rsidRPr="0061586F">
        <w:rPr>
          <w:b w:val="0"/>
          <w:sz w:val="28"/>
          <w:szCs w:val="28"/>
        </w:rPr>
        <w:t>Согласно прогнозам аналитической службы портала о недвижимости www.kn.kz газеты «Недвижимость», в ближайшие месяцы на рынке жилья продолжится сокращение долларовых цен в пределах 1-1,5% в месяц. Типичный срок экспозиции на рынке для объектов вторичного жилья – 6 месяцев, поэтому снижение стоимости составит порядка 9%.</w:t>
      </w:r>
    </w:p>
    <w:p w:rsidR="008B4F38" w:rsidRDefault="008B4F38" w:rsidP="008B4F38">
      <w:pPr>
        <w:pStyle w:val="ae"/>
        <w:spacing w:line="300" w:lineRule="exact"/>
        <w:ind w:firstLine="709"/>
        <w:jc w:val="both"/>
        <w:rPr>
          <w:b w:val="0"/>
          <w:sz w:val="28"/>
          <w:szCs w:val="28"/>
        </w:rPr>
      </w:pPr>
      <w:r w:rsidRPr="0061586F">
        <w:rPr>
          <w:b w:val="0"/>
          <w:sz w:val="28"/>
          <w:szCs w:val="28"/>
        </w:rPr>
        <w:t>Согласно прогнозам ДБ АО «Сбербанк» следует ожидать снижения цен в долларовом эквиваленте на 10-15% по всем сегментам недвижимости.</w:t>
      </w:r>
    </w:p>
    <w:p w:rsidR="008B4F38" w:rsidRDefault="008B4F38" w:rsidP="008B4F38">
      <w:pPr>
        <w:pStyle w:val="ae"/>
        <w:spacing w:line="300" w:lineRule="exact"/>
        <w:ind w:firstLine="709"/>
        <w:jc w:val="both"/>
        <w:rPr>
          <w:b w:val="0"/>
          <w:sz w:val="28"/>
          <w:szCs w:val="28"/>
        </w:rPr>
      </w:pPr>
    </w:p>
    <w:p w:rsidR="008B4F38" w:rsidRDefault="008B4F38" w:rsidP="008B4F38">
      <w:pPr>
        <w:pStyle w:val="ae"/>
        <w:spacing w:line="300" w:lineRule="exact"/>
        <w:ind w:firstLine="709"/>
        <w:jc w:val="both"/>
        <w:rPr>
          <w:b w:val="0"/>
          <w:sz w:val="28"/>
          <w:szCs w:val="28"/>
        </w:rPr>
      </w:pPr>
      <w:r w:rsidRPr="0061586F">
        <w:rPr>
          <w:b w:val="0"/>
          <w:sz w:val="28"/>
          <w:szCs w:val="28"/>
        </w:rPr>
        <w:t>По мнению оценщиков, объявленные стоимости должны быть подвергнуты и корректировке в связи с неизбежным процессом снижения стоимости во время торгов. Исходя из анализа ситуации, сложившейся на рынке недвижимости</w:t>
      </w:r>
      <w:r>
        <w:rPr>
          <w:b w:val="0"/>
          <w:sz w:val="28"/>
          <w:szCs w:val="28"/>
        </w:rPr>
        <w:t xml:space="preserve"> предложения превышают спрос даже в областном центре. Анализ рыночной активности показал, что объявления о продажах жилья содержатся </w:t>
      </w:r>
      <w:proofErr w:type="gramStart"/>
      <w:r>
        <w:rPr>
          <w:b w:val="0"/>
          <w:sz w:val="28"/>
          <w:szCs w:val="28"/>
        </w:rPr>
        <w:t>активными</w:t>
      </w:r>
      <w:proofErr w:type="gramEnd"/>
      <w:r>
        <w:rPr>
          <w:b w:val="0"/>
          <w:sz w:val="28"/>
          <w:szCs w:val="28"/>
        </w:rPr>
        <w:t xml:space="preserve"> порядка шести-десяти месяцев, владельцы снижают цены предложений, приведенные факты свидетельствуют о переизбытке рынка. Объект исследования расположен в сельской местности, чем еще более снижается его привлекательность. Согласно опубликованным в Бюллетене «Миграция населения Карагандинской области» данным, выпущенным Карагандинским Департаментом статистики, </w:t>
      </w:r>
      <w:r w:rsidRPr="008B4F38">
        <w:rPr>
          <w:b w:val="0"/>
          <w:sz w:val="28"/>
          <w:szCs w:val="28"/>
        </w:rPr>
        <w:t>отрицательное сальдо движения населения в сельской местности сохраняется</w:t>
      </w:r>
      <w:r>
        <w:rPr>
          <w:b w:val="0"/>
          <w:sz w:val="28"/>
          <w:szCs w:val="28"/>
        </w:rPr>
        <w:t xml:space="preserve">. Поэтому прогнозировать увеличение цен на недвижимость в сельских районах нет оснований. </w:t>
      </w:r>
    </w:p>
    <w:p w:rsidR="008B4F38" w:rsidRDefault="008B4F38" w:rsidP="008B4F38">
      <w:pPr>
        <w:pStyle w:val="ae"/>
        <w:spacing w:line="300" w:lineRule="exact"/>
        <w:ind w:firstLine="709"/>
        <w:jc w:val="both"/>
        <w:rPr>
          <w:b w:val="0"/>
          <w:sz w:val="28"/>
          <w:szCs w:val="28"/>
        </w:rPr>
      </w:pPr>
      <w:r w:rsidRPr="0061586F">
        <w:rPr>
          <w:b w:val="0"/>
          <w:sz w:val="28"/>
          <w:szCs w:val="28"/>
        </w:rPr>
        <w:t xml:space="preserve">Учитывая </w:t>
      </w:r>
      <w:proofErr w:type="gramStart"/>
      <w:r w:rsidRPr="0061586F">
        <w:rPr>
          <w:b w:val="0"/>
          <w:sz w:val="28"/>
          <w:szCs w:val="28"/>
        </w:rPr>
        <w:t>изложенное</w:t>
      </w:r>
      <w:proofErr w:type="gramEnd"/>
      <w:r w:rsidRPr="0061586F">
        <w:rPr>
          <w:b w:val="0"/>
          <w:sz w:val="28"/>
          <w:szCs w:val="28"/>
        </w:rPr>
        <w:t xml:space="preserve">, корректировка на текущую рыночную ситуацию </w:t>
      </w:r>
      <w:r>
        <w:rPr>
          <w:b w:val="0"/>
          <w:sz w:val="28"/>
          <w:szCs w:val="28"/>
        </w:rPr>
        <w:t>и условия рынка принята в размере минус 3</w:t>
      </w:r>
      <w:r w:rsidRPr="0061586F">
        <w:rPr>
          <w:b w:val="0"/>
          <w:sz w:val="28"/>
          <w:szCs w:val="28"/>
        </w:rPr>
        <w:t>0% ко всем аналогам.</w:t>
      </w:r>
    </w:p>
    <w:p w:rsidR="008B4F38" w:rsidRDefault="008B4F38" w:rsidP="008B4F38">
      <w:pPr>
        <w:pStyle w:val="ae"/>
        <w:spacing w:line="300" w:lineRule="exact"/>
        <w:ind w:firstLine="709"/>
        <w:jc w:val="both"/>
        <w:rPr>
          <w:b w:val="0"/>
          <w:sz w:val="28"/>
          <w:szCs w:val="28"/>
        </w:rPr>
      </w:pPr>
    </w:p>
    <w:p w:rsidR="008B4F38" w:rsidRPr="008B4F38" w:rsidRDefault="008B4F38" w:rsidP="008B4F38">
      <w:pPr>
        <w:pStyle w:val="ae"/>
        <w:spacing w:line="300" w:lineRule="exact"/>
        <w:ind w:firstLine="709"/>
        <w:jc w:val="both"/>
        <w:rPr>
          <w:sz w:val="28"/>
          <w:szCs w:val="28"/>
        </w:rPr>
      </w:pPr>
      <w:r w:rsidRPr="008B4F38">
        <w:rPr>
          <w:sz w:val="28"/>
          <w:szCs w:val="28"/>
        </w:rPr>
        <w:t>Вторая поправка на условия финансирования</w:t>
      </w:r>
    </w:p>
    <w:p w:rsidR="008B4F38" w:rsidRDefault="008B4F38" w:rsidP="00746658">
      <w:pPr>
        <w:spacing w:before="120" w:after="120"/>
        <w:ind w:firstLine="709"/>
        <w:jc w:val="both"/>
        <w:rPr>
          <w:rFonts w:ascii="Times New Roman" w:hAnsi="Times New Roman"/>
          <w:sz w:val="28"/>
          <w:szCs w:val="28"/>
        </w:rPr>
      </w:pPr>
      <w:r>
        <w:rPr>
          <w:rFonts w:ascii="Times New Roman" w:hAnsi="Times New Roman"/>
          <w:sz w:val="28"/>
          <w:szCs w:val="28"/>
        </w:rPr>
        <w:t>Корректирующая поправка не вводится из-за отсутствия различий.</w:t>
      </w:r>
    </w:p>
    <w:p w:rsidR="008B4F38" w:rsidRPr="008B4F38" w:rsidRDefault="008B4F38" w:rsidP="00746658">
      <w:pPr>
        <w:spacing w:before="120" w:after="120"/>
        <w:ind w:firstLine="709"/>
        <w:jc w:val="both"/>
        <w:rPr>
          <w:rFonts w:ascii="Times New Roman" w:hAnsi="Times New Roman"/>
          <w:b/>
          <w:sz w:val="28"/>
          <w:szCs w:val="28"/>
        </w:rPr>
      </w:pPr>
      <w:r w:rsidRPr="008B4F38">
        <w:rPr>
          <w:rFonts w:ascii="Times New Roman" w:hAnsi="Times New Roman"/>
          <w:b/>
          <w:sz w:val="28"/>
          <w:szCs w:val="28"/>
        </w:rPr>
        <w:t>Третья поправка на месторасположение</w:t>
      </w:r>
    </w:p>
    <w:p w:rsidR="008B4F38" w:rsidRDefault="008B4F38" w:rsidP="00746658">
      <w:pPr>
        <w:spacing w:before="120" w:after="120"/>
        <w:ind w:firstLine="709"/>
        <w:jc w:val="both"/>
        <w:rPr>
          <w:rFonts w:ascii="Times New Roman" w:hAnsi="Times New Roman"/>
          <w:sz w:val="28"/>
          <w:szCs w:val="28"/>
        </w:rPr>
      </w:pPr>
      <w:r>
        <w:rPr>
          <w:rFonts w:ascii="Times New Roman" w:hAnsi="Times New Roman"/>
          <w:sz w:val="28"/>
          <w:szCs w:val="28"/>
        </w:rPr>
        <w:t xml:space="preserve">Поправка введена только к аналогу №2, который расположен в пос. </w:t>
      </w:r>
      <w:proofErr w:type="spellStart"/>
      <w:r>
        <w:rPr>
          <w:rFonts w:ascii="Times New Roman" w:hAnsi="Times New Roman"/>
          <w:sz w:val="28"/>
          <w:szCs w:val="28"/>
        </w:rPr>
        <w:t>Киевка</w:t>
      </w:r>
      <w:proofErr w:type="spellEnd"/>
      <w:r>
        <w:rPr>
          <w:rFonts w:ascii="Times New Roman" w:hAnsi="Times New Roman"/>
          <w:sz w:val="28"/>
          <w:szCs w:val="28"/>
        </w:rPr>
        <w:t>, который является более развитым районом и административным центром. По данным переписи населения, общая численность составляет порядка 6000 человек, а в селе Кызыл-Жар порядка 1000 человек.</w:t>
      </w:r>
    </w:p>
    <w:p w:rsidR="008B4F38" w:rsidRPr="008B4F38" w:rsidRDefault="008B4F38" w:rsidP="00746658">
      <w:pPr>
        <w:spacing w:before="120" w:after="120"/>
        <w:ind w:firstLine="709"/>
        <w:jc w:val="both"/>
        <w:rPr>
          <w:rFonts w:ascii="Times New Roman" w:hAnsi="Times New Roman"/>
          <w:b/>
          <w:sz w:val="28"/>
          <w:szCs w:val="28"/>
        </w:rPr>
      </w:pPr>
      <w:r w:rsidRPr="008B4F38">
        <w:rPr>
          <w:rFonts w:ascii="Times New Roman" w:hAnsi="Times New Roman"/>
          <w:b/>
          <w:sz w:val="28"/>
          <w:szCs w:val="28"/>
        </w:rPr>
        <w:t>Четвертая поправка введена на уровень благоустройства</w:t>
      </w:r>
    </w:p>
    <w:p w:rsidR="008B4F38" w:rsidRDefault="008B4F38" w:rsidP="00746658">
      <w:pPr>
        <w:spacing w:before="120" w:after="120"/>
        <w:ind w:firstLine="709"/>
        <w:jc w:val="both"/>
        <w:rPr>
          <w:rFonts w:ascii="Times New Roman" w:hAnsi="Times New Roman"/>
          <w:sz w:val="28"/>
          <w:szCs w:val="28"/>
        </w:rPr>
      </w:pPr>
      <w:r>
        <w:rPr>
          <w:rFonts w:ascii="Times New Roman" w:hAnsi="Times New Roman"/>
          <w:sz w:val="28"/>
          <w:szCs w:val="28"/>
        </w:rPr>
        <w:t xml:space="preserve">К обоим аналогам введена поправка и связана она с более развитой инфраструктурой в поселке </w:t>
      </w:r>
      <w:proofErr w:type="spellStart"/>
      <w:r>
        <w:rPr>
          <w:rFonts w:ascii="Times New Roman" w:hAnsi="Times New Roman"/>
          <w:sz w:val="28"/>
          <w:szCs w:val="28"/>
        </w:rPr>
        <w:t>Киевка</w:t>
      </w:r>
      <w:proofErr w:type="spellEnd"/>
      <w:r>
        <w:rPr>
          <w:rFonts w:ascii="Times New Roman" w:hAnsi="Times New Roman"/>
          <w:sz w:val="28"/>
          <w:szCs w:val="28"/>
        </w:rPr>
        <w:t xml:space="preserve">, нежели в с. Кызыл-жар, а по отношению </w:t>
      </w:r>
      <w:proofErr w:type="gramStart"/>
      <w:r>
        <w:rPr>
          <w:rFonts w:ascii="Times New Roman" w:hAnsi="Times New Roman"/>
          <w:sz w:val="28"/>
          <w:szCs w:val="28"/>
        </w:rPr>
        <w:t>к</w:t>
      </w:r>
      <w:proofErr w:type="gramEnd"/>
      <w:r>
        <w:rPr>
          <w:rFonts w:ascii="Times New Roman" w:hAnsi="Times New Roman"/>
          <w:sz w:val="28"/>
          <w:szCs w:val="28"/>
        </w:rPr>
        <w:t xml:space="preserve"> с. </w:t>
      </w:r>
      <w:proofErr w:type="spellStart"/>
      <w:r>
        <w:rPr>
          <w:rFonts w:ascii="Times New Roman" w:hAnsi="Times New Roman"/>
          <w:sz w:val="28"/>
          <w:szCs w:val="28"/>
        </w:rPr>
        <w:t>Ростовка</w:t>
      </w:r>
      <w:proofErr w:type="spellEnd"/>
      <w:r>
        <w:rPr>
          <w:rFonts w:ascii="Times New Roman" w:hAnsi="Times New Roman"/>
          <w:sz w:val="28"/>
          <w:szCs w:val="28"/>
        </w:rPr>
        <w:t xml:space="preserve"> введена корректировка, т.к. это село более близко находится от города и связывающая села автодорога в плачевном состоянии находится.</w:t>
      </w:r>
    </w:p>
    <w:p w:rsidR="008B4F38" w:rsidRDefault="00847D78" w:rsidP="00746658">
      <w:pPr>
        <w:spacing w:before="120" w:after="120"/>
        <w:ind w:firstLine="709"/>
        <w:jc w:val="both"/>
        <w:rPr>
          <w:rFonts w:ascii="Times New Roman" w:hAnsi="Times New Roman"/>
          <w:sz w:val="28"/>
          <w:szCs w:val="28"/>
        </w:rPr>
      </w:pPr>
      <w:r>
        <w:rPr>
          <w:rFonts w:ascii="Times New Roman" w:hAnsi="Times New Roman"/>
          <w:sz w:val="28"/>
          <w:szCs w:val="28"/>
        </w:rPr>
        <w:t xml:space="preserve">После введения поправок, рыночная стоимость метра площади в селе Кызыл-Жар составляет </w:t>
      </w:r>
      <w:r w:rsidR="00A70025" w:rsidRPr="00A70025">
        <w:rPr>
          <w:rFonts w:ascii="Times New Roman" w:hAnsi="Times New Roman"/>
          <w:sz w:val="28"/>
          <w:szCs w:val="28"/>
        </w:rPr>
        <w:t>$</w:t>
      </w:r>
      <w:r w:rsidR="00A70025">
        <w:rPr>
          <w:rFonts w:ascii="Times New Roman" w:hAnsi="Times New Roman"/>
          <w:sz w:val="28"/>
          <w:szCs w:val="28"/>
        </w:rPr>
        <w:t>75 за метр площади.</w:t>
      </w:r>
    </w:p>
    <w:p w:rsidR="00A70025" w:rsidRPr="00A70025" w:rsidRDefault="00A70025" w:rsidP="00746658">
      <w:pPr>
        <w:spacing w:before="120" w:after="120"/>
        <w:ind w:firstLine="709"/>
        <w:jc w:val="both"/>
        <w:rPr>
          <w:rFonts w:ascii="Times New Roman" w:hAnsi="Times New Roman"/>
          <w:sz w:val="28"/>
          <w:szCs w:val="28"/>
        </w:rPr>
      </w:pPr>
      <w:r>
        <w:rPr>
          <w:rFonts w:ascii="Times New Roman" w:hAnsi="Times New Roman"/>
          <w:sz w:val="28"/>
          <w:szCs w:val="28"/>
        </w:rPr>
        <w:lastRenderedPageBreak/>
        <w:t xml:space="preserve">Общая площадь дома согласно данным технического паспорта составляет </w:t>
      </w:r>
      <w:r w:rsidRPr="00BD01B7">
        <w:rPr>
          <w:rFonts w:ascii="Times New Roman" w:hAnsi="Times New Roman"/>
          <w:sz w:val="28"/>
          <w:szCs w:val="28"/>
        </w:rPr>
        <w:t>100 м</w:t>
      </w:r>
      <w:proofErr w:type="gramStart"/>
      <w:r w:rsidRPr="00BD01B7">
        <w:rPr>
          <w:rFonts w:ascii="Times New Roman" w:hAnsi="Times New Roman"/>
          <w:sz w:val="28"/>
          <w:szCs w:val="28"/>
        </w:rPr>
        <w:t>2</w:t>
      </w:r>
      <w:proofErr w:type="gramEnd"/>
      <w:r w:rsidRPr="00BD01B7">
        <w:rPr>
          <w:rFonts w:ascii="Times New Roman" w:hAnsi="Times New Roman"/>
          <w:sz w:val="28"/>
          <w:szCs w:val="28"/>
        </w:rPr>
        <w:t>, тогда общая рыночная стоимость жилого дома составляет порядка $7500</w:t>
      </w:r>
      <w:r w:rsidR="001F3829" w:rsidRPr="00BD01B7">
        <w:rPr>
          <w:rFonts w:ascii="Times New Roman" w:hAnsi="Times New Roman"/>
          <w:sz w:val="28"/>
          <w:szCs w:val="28"/>
        </w:rPr>
        <w:t xml:space="preserve"> или по курсу на дату проведения расчетов</w:t>
      </w:r>
      <w:r w:rsidR="001F3829" w:rsidRPr="00BD01B7">
        <w:t xml:space="preserve"> </w:t>
      </w:r>
      <w:r w:rsidR="001F3829" w:rsidRPr="00BD01B7">
        <w:rPr>
          <w:rFonts w:ascii="Times New Roman" w:hAnsi="Times New Roman"/>
          <w:sz w:val="28"/>
          <w:szCs w:val="28"/>
        </w:rPr>
        <w:t>1 398 716</w:t>
      </w:r>
      <w:r w:rsidR="001F3829">
        <w:rPr>
          <w:rFonts w:ascii="Times New Roman" w:hAnsi="Times New Roman"/>
          <w:sz w:val="28"/>
          <w:szCs w:val="28"/>
        </w:rPr>
        <w:t xml:space="preserve"> тенге</w:t>
      </w:r>
      <w:r>
        <w:rPr>
          <w:rFonts w:ascii="Times New Roman" w:hAnsi="Times New Roman"/>
          <w:sz w:val="28"/>
          <w:szCs w:val="28"/>
        </w:rPr>
        <w:t>.</w:t>
      </w:r>
    </w:p>
    <w:p w:rsidR="00882EF8" w:rsidRPr="00882EF8" w:rsidRDefault="00882EF8" w:rsidP="00882EF8">
      <w:pPr>
        <w:pStyle w:val="a6"/>
        <w:numPr>
          <w:ilvl w:val="1"/>
          <w:numId w:val="10"/>
        </w:numPr>
        <w:spacing w:before="120" w:after="120"/>
        <w:jc w:val="both"/>
        <w:rPr>
          <w:b/>
          <w:sz w:val="28"/>
          <w:szCs w:val="28"/>
        </w:rPr>
      </w:pPr>
      <w:r>
        <w:rPr>
          <w:b/>
          <w:sz w:val="28"/>
          <w:szCs w:val="28"/>
        </w:rPr>
        <w:t>Расчет рыночной стоимости уценки недвижимого имущества вследствие его повреждения.</w:t>
      </w:r>
    </w:p>
    <w:p w:rsidR="00746658" w:rsidRDefault="00882EF8" w:rsidP="00746658">
      <w:pPr>
        <w:spacing w:before="120" w:after="120"/>
        <w:ind w:firstLine="709"/>
        <w:jc w:val="both"/>
        <w:rPr>
          <w:rFonts w:ascii="Times New Roman" w:hAnsi="Times New Roman"/>
          <w:sz w:val="28"/>
          <w:szCs w:val="28"/>
        </w:rPr>
      </w:pPr>
      <w:r>
        <w:rPr>
          <w:rFonts w:ascii="Times New Roman" w:hAnsi="Times New Roman"/>
          <w:sz w:val="28"/>
          <w:szCs w:val="28"/>
        </w:rPr>
        <w:t>С</w:t>
      </w:r>
      <w:r w:rsidR="00826FFF">
        <w:rPr>
          <w:rFonts w:ascii="Times New Roman" w:hAnsi="Times New Roman"/>
          <w:sz w:val="28"/>
          <w:szCs w:val="28"/>
        </w:rPr>
        <w:t>ледует рассчитать стоимость каждого конструктивного элемента через в</w:t>
      </w:r>
      <w:r w:rsidR="00746658" w:rsidRPr="00E934CE">
        <w:rPr>
          <w:rFonts w:ascii="Times New Roman" w:hAnsi="Times New Roman"/>
          <w:sz w:val="28"/>
          <w:szCs w:val="28"/>
        </w:rPr>
        <w:t xml:space="preserve">есовые коэффициенты доли стоимости в общей стоимости </w:t>
      </w:r>
      <w:r w:rsidR="00826FFF">
        <w:rPr>
          <w:rFonts w:ascii="Times New Roman" w:hAnsi="Times New Roman"/>
          <w:sz w:val="28"/>
          <w:szCs w:val="28"/>
        </w:rPr>
        <w:t xml:space="preserve">жилого </w:t>
      </w:r>
      <w:r w:rsidR="00746658" w:rsidRPr="00E934CE">
        <w:rPr>
          <w:rFonts w:ascii="Times New Roman" w:hAnsi="Times New Roman"/>
          <w:sz w:val="28"/>
          <w:szCs w:val="28"/>
        </w:rPr>
        <w:t>здания.</w:t>
      </w:r>
      <w:r w:rsidR="00826FFF">
        <w:rPr>
          <w:rFonts w:ascii="Times New Roman" w:hAnsi="Times New Roman"/>
          <w:sz w:val="28"/>
          <w:szCs w:val="28"/>
        </w:rPr>
        <w:t xml:space="preserve"> Для этого будет использован сборник УПСС, выпуск КО-ИНВЕСТ, 2014г.</w:t>
      </w:r>
    </w:p>
    <w:p w:rsidR="00FB3D2E" w:rsidRDefault="00FB3D2E" w:rsidP="00746658">
      <w:pPr>
        <w:spacing w:before="120" w:after="120"/>
        <w:ind w:firstLine="709"/>
        <w:jc w:val="both"/>
        <w:rPr>
          <w:rFonts w:ascii="Times New Roman" w:hAnsi="Times New Roman"/>
          <w:sz w:val="28"/>
          <w:szCs w:val="28"/>
        </w:rPr>
      </w:pPr>
      <w:r>
        <w:rPr>
          <w:rFonts w:ascii="Times New Roman" w:hAnsi="Times New Roman"/>
          <w:sz w:val="28"/>
          <w:szCs w:val="28"/>
        </w:rPr>
        <w:t xml:space="preserve">Аналог: жилой </w:t>
      </w:r>
      <w:proofErr w:type="gramStart"/>
      <w:r>
        <w:rPr>
          <w:rFonts w:ascii="Times New Roman" w:hAnsi="Times New Roman"/>
          <w:sz w:val="28"/>
          <w:szCs w:val="28"/>
        </w:rPr>
        <w:t>дом</w:t>
      </w:r>
      <w:proofErr w:type="gramEnd"/>
      <w:r>
        <w:rPr>
          <w:rFonts w:ascii="Times New Roman" w:hAnsi="Times New Roman"/>
          <w:sz w:val="28"/>
          <w:szCs w:val="28"/>
        </w:rPr>
        <w:t xml:space="preserve"> блокированный с двумя трехкомнатными квартирами. Конструктивное решение: </w:t>
      </w:r>
    </w:p>
    <w:p w:rsidR="00FB3D2E" w:rsidRDefault="00FB3D2E" w:rsidP="00FB3D2E">
      <w:pPr>
        <w:pStyle w:val="a6"/>
        <w:numPr>
          <w:ilvl w:val="0"/>
          <w:numId w:val="22"/>
        </w:numPr>
        <w:spacing w:before="120" w:after="120"/>
        <w:jc w:val="both"/>
        <w:rPr>
          <w:sz w:val="28"/>
          <w:szCs w:val="28"/>
        </w:rPr>
      </w:pPr>
      <w:r w:rsidRPr="00FB3D2E">
        <w:rPr>
          <w:sz w:val="28"/>
          <w:szCs w:val="28"/>
        </w:rPr>
        <w:t xml:space="preserve">фундамент – бутобетонный, </w:t>
      </w:r>
    </w:p>
    <w:p w:rsidR="00FB3D2E" w:rsidRDefault="00FB3D2E" w:rsidP="00FB3D2E">
      <w:pPr>
        <w:pStyle w:val="a6"/>
        <w:numPr>
          <w:ilvl w:val="0"/>
          <w:numId w:val="22"/>
        </w:numPr>
        <w:spacing w:before="120" w:after="120"/>
        <w:jc w:val="both"/>
        <w:rPr>
          <w:sz w:val="28"/>
          <w:szCs w:val="28"/>
        </w:rPr>
      </w:pPr>
      <w:r w:rsidRPr="00FB3D2E">
        <w:rPr>
          <w:sz w:val="28"/>
          <w:szCs w:val="28"/>
        </w:rPr>
        <w:t xml:space="preserve">наружные стены с отделкой – легкобетонные блоки, </w:t>
      </w:r>
    </w:p>
    <w:p w:rsidR="00FB3D2E" w:rsidRDefault="00FB3D2E" w:rsidP="00FB3D2E">
      <w:pPr>
        <w:pStyle w:val="a6"/>
        <w:numPr>
          <w:ilvl w:val="0"/>
          <w:numId w:val="22"/>
        </w:numPr>
        <w:spacing w:before="120" w:after="120"/>
        <w:jc w:val="both"/>
        <w:rPr>
          <w:sz w:val="28"/>
          <w:szCs w:val="28"/>
        </w:rPr>
      </w:pPr>
      <w:r w:rsidRPr="00FB3D2E">
        <w:rPr>
          <w:sz w:val="28"/>
          <w:szCs w:val="28"/>
        </w:rPr>
        <w:t>внутренние стены и перегородки – крупные бетонные блоки 160мм,</w:t>
      </w:r>
    </w:p>
    <w:p w:rsidR="00FB3D2E" w:rsidRDefault="00FB3D2E" w:rsidP="00FB3D2E">
      <w:pPr>
        <w:pStyle w:val="a6"/>
        <w:numPr>
          <w:ilvl w:val="0"/>
          <w:numId w:val="22"/>
        </w:numPr>
        <w:spacing w:before="120" w:after="120"/>
        <w:jc w:val="both"/>
        <w:rPr>
          <w:sz w:val="28"/>
          <w:szCs w:val="28"/>
        </w:rPr>
      </w:pPr>
      <w:r w:rsidRPr="00FB3D2E">
        <w:rPr>
          <w:sz w:val="28"/>
          <w:szCs w:val="28"/>
        </w:rPr>
        <w:t xml:space="preserve">перегородки – гипсобетонные, </w:t>
      </w:r>
    </w:p>
    <w:p w:rsidR="00FB3D2E" w:rsidRDefault="00FB3D2E" w:rsidP="00FB3D2E">
      <w:pPr>
        <w:pStyle w:val="a6"/>
        <w:numPr>
          <w:ilvl w:val="0"/>
          <w:numId w:val="22"/>
        </w:numPr>
        <w:spacing w:before="120" w:after="120"/>
        <w:jc w:val="both"/>
        <w:rPr>
          <w:sz w:val="28"/>
          <w:szCs w:val="28"/>
        </w:rPr>
      </w:pPr>
      <w:r w:rsidRPr="00FB3D2E">
        <w:rPr>
          <w:sz w:val="28"/>
          <w:szCs w:val="28"/>
        </w:rPr>
        <w:t xml:space="preserve">перекрытия и покрытия – сборные железобетонные, </w:t>
      </w:r>
    </w:p>
    <w:p w:rsidR="00FB3D2E" w:rsidRDefault="00FB3D2E" w:rsidP="00FB3D2E">
      <w:pPr>
        <w:pStyle w:val="a6"/>
        <w:numPr>
          <w:ilvl w:val="0"/>
          <w:numId w:val="22"/>
        </w:numPr>
        <w:spacing w:before="120" w:after="120"/>
        <w:jc w:val="both"/>
        <w:rPr>
          <w:sz w:val="28"/>
          <w:szCs w:val="28"/>
        </w:rPr>
      </w:pPr>
      <w:r w:rsidRPr="00FB3D2E">
        <w:rPr>
          <w:sz w:val="28"/>
          <w:szCs w:val="28"/>
        </w:rPr>
        <w:t>кровл</w:t>
      </w:r>
      <w:proofErr w:type="gramStart"/>
      <w:r w:rsidRPr="00FB3D2E">
        <w:rPr>
          <w:sz w:val="28"/>
          <w:szCs w:val="28"/>
        </w:rPr>
        <w:t>я-</w:t>
      </w:r>
      <w:proofErr w:type="gramEnd"/>
      <w:r w:rsidRPr="00FB3D2E">
        <w:rPr>
          <w:sz w:val="28"/>
          <w:szCs w:val="28"/>
        </w:rPr>
        <w:t xml:space="preserve"> деревянные стропила, обрешетка из досок, волнистые асбоцементные листы, </w:t>
      </w:r>
    </w:p>
    <w:p w:rsidR="00FB3D2E" w:rsidRDefault="00FB3D2E" w:rsidP="00FB3D2E">
      <w:pPr>
        <w:pStyle w:val="a6"/>
        <w:numPr>
          <w:ilvl w:val="0"/>
          <w:numId w:val="22"/>
        </w:numPr>
        <w:spacing w:before="120" w:after="120"/>
        <w:jc w:val="both"/>
        <w:rPr>
          <w:sz w:val="28"/>
          <w:szCs w:val="28"/>
        </w:rPr>
      </w:pPr>
      <w:r w:rsidRPr="00FB3D2E">
        <w:rPr>
          <w:sz w:val="28"/>
          <w:szCs w:val="28"/>
        </w:rPr>
        <w:t xml:space="preserve">окна – раздельные переплеты, </w:t>
      </w:r>
    </w:p>
    <w:p w:rsidR="00FB3D2E" w:rsidRDefault="00FB3D2E" w:rsidP="00FB3D2E">
      <w:pPr>
        <w:pStyle w:val="a6"/>
        <w:numPr>
          <w:ilvl w:val="0"/>
          <w:numId w:val="22"/>
        </w:numPr>
        <w:spacing w:before="120" w:after="120"/>
        <w:jc w:val="both"/>
        <w:rPr>
          <w:sz w:val="28"/>
          <w:szCs w:val="28"/>
        </w:rPr>
      </w:pPr>
      <w:r w:rsidRPr="00FB3D2E">
        <w:rPr>
          <w:sz w:val="28"/>
          <w:szCs w:val="28"/>
        </w:rPr>
        <w:t xml:space="preserve">двери – щитовые, </w:t>
      </w:r>
    </w:p>
    <w:p w:rsidR="00FB3D2E" w:rsidRDefault="00FB3D2E" w:rsidP="00FB3D2E">
      <w:pPr>
        <w:pStyle w:val="a6"/>
        <w:numPr>
          <w:ilvl w:val="0"/>
          <w:numId w:val="22"/>
        </w:numPr>
        <w:spacing w:before="120" w:after="120"/>
        <w:jc w:val="both"/>
        <w:rPr>
          <w:sz w:val="28"/>
          <w:szCs w:val="28"/>
        </w:rPr>
      </w:pPr>
      <w:r w:rsidRPr="00FB3D2E">
        <w:rPr>
          <w:sz w:val="28"/>
          <w:szCs w:val="28"/>
        </w:rPr>
        <w:t xml:space="preserve">полы – деревянные, линолеум, керамическая плитка, </w:t>
      </w:r>
    </w:p>
    <w:p w:rsidR="00FB3D2E" w:rsidRDefault="00FB3D2E" w:rsidP="00FB3D2E">
      <w:pPr>
        <w:pStyle w:val="a6"/>
        <w:numPr>
          <w:ilvl w:val="0"/>
          <w:numId w:val="22"/>
        </w:numPr>
        <w:spacing w:before="120" w:after="120"/>
        <w:jc w:val="both"/>
        <w:rPr>
          <w:sz w:val="28"/>
          <w:szCs w:val="28"/>
        </w:rPr>
      </w:pPr>
      <w:r>
        <w:rPr>
          <w:sz w:val="28"/>
          <w:szCs w:val="28"/>
        </w:rPr>
        <w:t xml:space="preserve"> </w:t>
      </w:r>
      <w:r w:rsidRPr="00FB3D2E">
        <w:rPr>
          <w:sz w:val="28"/>
          <w:szCs w:val="28"/>
        </w:rPr>
        <w:t xml:space="preserve">отделка внутренняя – обои, клеевая окраска, керамическая плитка, </w:t>
      </w:r>
    </w:p>
    <w:p w:rsidR="00FB3D2E" w:rsidRPr="00FB3D2E" w:rsidRDefault="00FB3D2E" w:rsidP="00FB3D2E">
      <w:pPr>
        <w:pStyle w:val="a6"/>
        <w:numPr>
          <w:ilvl w:val="0"/>
          <w:numId w:val="22"/>
        </w:numPr>
        <w:spacing w:before="120" w:after="120"/>
        <w:jc w:val="both"/>
        <w:rPr>
          <w:sz w:val="28"/>
          <w:szCs w:val="28"/>
        </w:rPr>
      </w:pPr>
      <w:r>
        <w:rPr>
          <w:sz w:val="28"/>
          <w:szCs w:val="28"/>
        </w:rPr>
        <w:t xml:space="preserve"> </w:t>
      </w:r>
      <w:r w:rsidRPr="00FB3D2E">
        <w:rPr>
          <w:sz w:val="28"/>
          <w:szCs w:val="28"/>
        </w:rPr>
        <w:t>отделка наружная – штукатурка цоколя, расшивка швов, окраска ПВХ.</w:t>
      </w:r>
    </w:p>
    <w:p w:rsidR="00FB3D2E" w:rsidRDefault="00FB3D2E" w:rsidP="00746658">
      <w:pPr>
        <w:shd w:val="clear" w:color="auto" w:fill="FFFFFF"/>
        <w:tabs>
          <w:tab w:val="left" w:pos="533"/>
          <w:tab w:val="left" w:pos="993"/>
        </w:tabs>
        <w:spacing w:before="120" w:after="120"/>
        <w:ind w:firstLine="709"/>
        <w:jc w:val="both"/>
        <w:rPr>
          <w:rFonts w:ascii="Times New Roman" w:hAnsi="Times New Roman"/>
          <w:b/>
          <w:sz w:val="28"/>
          <w:szCs w:val="28"/>
        </w:rPr>
      </w:pPr>
      <w:r>
        <w:rPr>
          <w:rFonts w:ascii="Times New Roman" w:hAnsi="Times New Roman"/>
          <w:b/>
          <w:sz w:val="28"/>
          <w:szCs w:val="28"/>
        </w:rPr>
        <w:t>Расчет стоимости конструктивных элементов:</w:t>
      </w:r>
    </w:p>
    <w:p w:rsidR="00FB3D2E" w:rsidRDefault="00FB3D2E" w:rsidP="00FB3D2E">
      <w:pPr>
        <w:ind w:firstLine="709"/>
        <w:jc w:val="right"/>
        <w:rPr>
          <w:i/>
          <w:szCs w:val="28"/>
        </w:rPr>
      </w:pPr>
      <w:r w:rsidRPr="00B55821">
        <w:rPr>
          <w:i/>
          <w:szCs w:val="28"/>
        </w:rPr>
        <w:t>Таблица</w:t>
      </w:r>
      <w:r>
        <w:rPr>
          <w:i/>
          <w:szCs w:val="28"/>
        </w:rPr>
        <w:t xml:space="preserve"> </w:t>
      </w:r>
      <w:r w:rsidR="00D47C58">
        <w:rPr>
          <w:i/>
          <w:szCs w:val="28"/>
        </w:rPr>
        <w:t>11</w:t>
      </w:r>
    </w:p>
    <w:tbl>
      <w:tblPr>
        <w:tblW w:w="9513" w:type="dxa"/>
        <w:tblInd w:w="93" w:type="dxa"/>
        <w:tblLook w:val="04A0" w:firstRow="1" w:lastRow="0" w:firstColumn="1" w:lastColumn="0" w:noHBand="0" w:noVBand="1"/>
      </w:tblPr>
      <w:tblGrid>
        <w:gridCol w:w="4126"/>
        <w:gridCol w:w="2552"/>
        <w:gridCol w:w="2835"/>
      </w:tblGrid>
      <w:tr w:rsidR="001F3829" w:rsidRPr="001F3829" w:rsidTr="001F3829">
        <w:trPr>
          <w:trHeight w:val="1130"/>
        </w:trPr>
        <w:tc>
          <w:tcPr>
            <w:tcW w:w="4126" w:type="dxa"/>
            <w:tcBorders>
              <w:top w:val="single" w:sz="4" w:space="0" w:color="auto"/>
              <w:left w:val="single" w:sz="4" w:space="0" w:color="auto"/>
              <w:bottom w:val="nil"/>
              <w:right w:val="nil"/>
            </w:tcBorders>
            <w:shd w:val="clear" w:color="auto" w:fill="auto"/>
            <w:vAlign w:val="center"/>
            <w:hideMark/>
          </w:tcPr>
          <w:p w:rsidR="001F3829" w:rsidRPr="001F3829" w:rsidRDefault="001F3829" w:rsidP="001F3829">
            <w:pPr>
              <w:rPr>
                <w:rFonts w:ascii="Times New Roman" w:eastAsia="Times New Roman" w:hAnsi="Times New Roman"/>
                <w:b/>
                <w:bCs/>
                <w:sz w:val="28"/>
                <w:szCs w:val="28"/>
                <w:lang w:eastAsia="ru-RU"/>
              </w:rPr>
            </w:pPr>
            <w:r w:rsidRPr="001F3829">
              <w:rPr>
                <w:rFonts w:ascii="Times New Roman" w:eastAsia="Times New Roman" w:hAnsi="Times New Roman"/>
                <w:b/>
                <w:bCs/>
                <w:sz w:val="28"/>
                <w:szCs w:val="28"/>
                <w:lang w:eastAsia="ru-RU"/>
              </w:rPr>
              <w:t>Наименование показателей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jc w:val="center"/>
              <w:rPr>
                <w:rFonts w:ascii="Times New Roman" w:eastAsia="Times New Roman" w:hAnsi="Times New Roman"/>
                <w:b/>
                <w:bCs/>
                <w:sz w:val="28"/>
                <w:szCs w:val="28"/>
                <w:lang w:eastAsia="ru-RU"/>
              </w:rPr>
            </w:pPr>
            <w:proofErr w:type="spellStart"/>
            <w:r w:rsidRPr="001F3829">
              <w:rPr>
                <w:rFonts w:ascii="Times New Roman" w:eastAsia="Times New Roman" w:hAnsi="Times New Roman"/>
                <w:b/>
                <w:bCs/>
                <w:sz w:val="28"/>
                <w:szCs w:val="28"/>
                <w:lang w:eastAsia="ru-RU"/>
              </w:rPr>
              <w:t>econom</w:t>
            </w:r>
            <w:proofErr w:type="spellEnd"/>
            <w:r w:rsidRPr="001F3829">
              <w:rPr>
                <w:rFonts w:ascii="Times New Roman" w:eastAsia="Times New Roman" w:hAnsi="Times New Roman"/>
                <w:b/>
                <w:bCs/>
                <w:sz w:val="28"/>
                <w:szCs w:val="28"/>
                <w:lang w:eastAsia="ru-RU"/>
              </w:rPr>
              <w:t xml:space="preserve">, </w:t>
            </w:r>
            <w:proofErr w:type="spellStart"/>
            <w:r w:rsidRPr="001F3829">
              <w:rPr>
                <w:rFonts w:ascii="Times New Roman" w:eastAsia="Times New Roman" w:hAnsi="Times New Roman"/>
                <w:b/>
                <w:bCs/>
                <w:sz w:val="28"/>
                <w:szCs w:val="28"/>
                <w:lang w:eastAsia="ru-RU"/>
              </w:rPr>
              <w:t>qi</w:t>
            </w:r>
            <w:proofErr w:type="spellEnd"/>
            <w:r w:rsidRPr="001F3829">
              <w:rPr>
                <w:rFonts w:ascii="Times New Roman" w:eastAsia="Times New Roman" w:hAnsi="Times New Roman"/>
                <w:b/>
                <w:bCs/>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F3829" w:rsidRPr="001F3829" w:rsidRDefault="001F3829" w:rsidP="001F3829">
            <w:pPr>
              <w:jc w:val="center"/>
              <w:rPr>
                <w:rFonts w:ascii="Times New Roman" w:eastAsia="Times New Roman" w:hAnsi="Times New Roman"/>
                <w:b/>
                <w:bCs/>
                <w:sz w:val="28"/>
                <w:szCs w:val="28"/>
                <w:lang w:eastAsia="ru-RU"/>
              </w:rPr>
            </w:pPr>
            <w:r w:rsidRPr="001F3829">
              <w:rPr>
                <w:rFonts w:ascii="Times New Roman" w:eastAsia="Times New Roman" w:hAnsi="Times New Roman"/>
                <w:b/>
                <w:bCs/>
                <w:sz w:val="28"/>
                <w:szCs w:val="28"/>
                <w:lang w:eastAsia="ru-RU"/>
              </w:rPr>
              <w:t>Стоимость конструктивных элементов, S до 75м2</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jc w:val="center"/>
              <w:rPr>
                <w:rFonts w:ascii="Times New Roman" w:eastAsia="Times New Roman" w:hAnsi="Times New Roman"/>
                <w:b/>
                <w:bCs/>
                <w:sz w:val="28"/>
                <w:szCs w:val="28"/>
                <w:lang w:eastAsia="ru-RU"/>
              </w:rPr>
            </w:pPr>
            <w:r w:rsidRPr="001F3829">
              <w:rPr>
                <w:rFonts w:ascii="Times New Roman" w:eastAsia="Times New Roman" w:hAnsi="Times New Roman"/>
                <w:b/>
                <w:bCs/>
                <w:sz w:val="28"/>
                <w:szCs w:val="28"/>
                <w:lang w:eastAsia="ru-RU"/>
              </w:rPr>
              <w:t>жилой дом</w:t>
            </w:r>
          </w:p>
        </w:tc>
        <w:tc>
          <w:tcPr>
            <w:tcW w:w="2552" w:type="dxa"/>
            <w:tcBorders>
              <w:top w:val="nil"/>
              <w:left w:val="nil"/>
              <w:bottom w:val="single" w:sz="4" w:space="0" w:color="auto"/>
              <w:right w:val="single" w:sz="4" w:space="0" w:color="auto"/>
            </w:tcBorders>
            <w:shd w:val="clear" w:color="auto" w:fill="auto"/>
            <w:vAlign w:val="center"/>
            <w:hideMark/>
          </w:tcPr>
          <w:p w:rsidR="001F3829" w:rsidRPr="001F3829" w:rsidRDefault="001F3829" w:rsidP="001F3829">
            <w:pPr>
              <w:jc w:val="center"/>
              <w:rPr>
                <w:rFonts w:ascii="Times New Roman" w:eastAsia="Times New Roman" w:hAnsi="Times New Roman"/>
                <w:b/>
                <w:bCs/>
                <w:sz w:val="28"/>
                <w:szCs w:val="28"/>
                <w:lang w:eastAsia="ru-RU"/>
              </w:rPr>
            </w:pPr>
            <w:r w:rsidRPr="001F3829">
              <w:rPr>
                <w:rFonts w:ascii="Times New Roman" w:eastAsia="Times New Roman" w:hAnsi="Times New Roman"/>
                <w:b/>
                <w:bCs/>
                <w:sz w:val="28"/>
                <w:szCs w:val="2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1F3829" w:rsidRPr="001F3829" w:rsidRDefault="001F3829" w:rsidP="001F3829">
            <w:pPr>
              <w:jc w:val="center"/>
              <w:rPr>
                <w:rFonts w:ascii="Times New Roman" w:eastAsia="Times New Roman" w:hAnsi="Times New Roman"/>
                <w:b/>
                <w:bCs/>
                <w:sz w:val="28"/>
                <w:szCs w:val="28"/>
                <w:lang w:eastAsia="ru-RU"/>
              </w:rPr>
            </w:pPr>
            <w:r w:rsidRPr="001F3829">
              <w:rPr>
                <w:rFonts w:ascii="Times New Roman" w:eastAsia="Times New Roman" w:hAnsi="Times New Roman"/>
                <w:b/>
                <w:bCs/>
                <w:sz w:val="28"/>
                <w:szCs w:val="28"/>
                <w:lang w:eastAsia="ru-RU"/>
              </w:rPr>
              <w:t> </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подземная часть</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18,00%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251 769</w:t>
            </w:r>
          </w:p>
        </w:tc>
      </w:tr>
      <w:tr w:rsidR="001F3829" w:rsidRPr="001F3829" w:rsidTr="001F3829">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стены наружные возможна отделка</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31,00%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433 602</w:t>
            </w:r>
          </w:p>
        </w:tc>
      </w:tr>
      <w:tr w:rsidR="001F3829" w:rsidRPr="001F3829" w:rsidTr="001F3829">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 xml:space="preserve">стены внутренние, перегородки, </w:t>
            </w:r>
            <w:proofErr w:type="spellStart"/>
            <w:r w:rsidRPr="001F3829">
              <w:rPr>
                <w:rFonts w:ascii="Times New Roman" w:eastAsia="Times New Roman" w:hAnsi="Times New Roman"/>
                <w:sz w:val="28"/>
                <w:szCs w:val="28"/>
                <w:lang w:eastAsia="ru-RU"/>
              </w:rPr>
              <w:t>сантехкабины</w:t>
            </w:r>
            <w:proofErr w:type="spellEnd"/>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2,00%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27 974</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перекрытия и покрытия</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8,00%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111 897</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кровли</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10,00%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139 872</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лестницы, балконы, лоджии</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0,00%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0</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окна</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3,00%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41 961</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двери</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3,00%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41 961</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полы</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5,00%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69 936</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lastRenderedPageBreak/>
              <w:t>внутренняя отделка</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8,00%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111 897</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прочие конструкции</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2,00%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27 974</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b/>
                <w:bCs/>
                <w:sz w:val="28"/>
                <w:szCs w:val="28"/>
                <w:lang w:eastAsia="ru-RU"/>
              </w:rPr>
            </w:pPr>
            <w:r w:rsidRPr="001F3829">
              <w:rPr>
                <w:rFonts w:ascii="Times New Roman" w:eastAsia="Times New Roman" w:hAnsi="Times New Roman"/>
                <w:b/>
                <w:bCs/>
                <w:sz w:val="28"/>
                <w:szCs w:val="28"/>
                <w:lang w:eastAsia="ru-RU"/>
              </w:rPr>
              <w:t>инженерное оборудование</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 </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 </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отопление и вентиляция</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4,00%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55 949</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водоснабжение и канализация</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1,40%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19 582</w:t>
            </w:r>
          </w:p>
        </w:tc>
      </w:tr>
      <w:tr w:rsidR="001F3829" w:rsidRPr="001F3829" w:rsidTr="001F3829">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электроснабжение и освещение</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0,60%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8 392</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слаботочные системы</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13 987</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прочие системы</w:t>
            </w:r>
          </w:p>
        </w:tc>
        <w:tc>
          <w:tcPr>
            <w:tcW w:w="2552"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3,00%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41 961</w:t>
            </w:r>
          </w:p>
        </w:tc>
      </w:tr>
      <w:tr w:rsidR="001F3829" w:rsidRPr="001F3829" w:rsidTr="001F3829">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F3829" w:rsidRPr="001F3829" w:rsidRDefault="001F3829" w:rsidP="001F3829">
            <w:pPr>
              <w:rPr>
                <w:rFonts w:ascii="Times New Roman" w:eastAsia="Times New Roman" w:hAnsi="Times New Roman"/>
                <w:b/>
                <w:bCs/>
                <w:sz w:val="28"/>
                <w:szCs w:val="28"/>
                <w:lang w:eastAsia="ru-RU"/>
              </w:rPr>
            </w:pPr>
            <w:r w:rsidRPr="001F3829">
              <w:rPr>
                <w:rFonts w:ascii="Times New Roman" w:eastAsia="Times New Roman" w:hAnsi="Times New Roman"/>
                <w:b/>
                <w:bCs/>
                <w:sz w:val="28"/>
                <w:szCs w:val="28"/>
                <w:lang w:eastAsia="ru-RU"/>
              </w:rPr>
              <w:t>итого</w:t>
            </w:r>
          </w:p>
        </w:tc>
        <w:tc>
          <w:tcPr>
            <w:tcW w:w="2552" w:type="dxa"/>
            <w:tcBorders>
              <w:top w:val="nil"/>
              <w:left w:val="nil"/>
              <w:bottom w:val="single" w:sz="4" w:space="0" w:color="auto"/>
              <w:right w:val="single" w:sz="4" w:space="0" w:color="auto"/>
            </w:tcBorders>
            <w:shd w:val="clear" w:color="auto" w:fill="auto"/>
            <w:noWrap/>
            <w:vAlign w:val="center"/>
            <w:hideMark/>
          </w:tcPr>
          <w:p w:rsidR="001F3829" w:rsidRPr="001F3829" w:rsidRDefault="001F3829" w:rsidP="001F3829">
            <w:pPr>
              <w:jc w:val="center"/>
              <w:rPr>
                <w:rFonts w:ascii="Times New Roman" w:eastAsia="Times New Roman" w:hAnsi="Times New Roman"/>
                <w:sz w:val="28"/>
                <w:szCs w:val="28"/>
                <w:lang w:eastAsia="ru-RU"/>
              </w:rPr>
            </w:pPr>
            <w:r w:rsidRPr="001F3829">
              <w:rPr>
                <w:rFonts w:ascii="Times New Roman" w:eastAsia="Times New Roman" w:hAnsi="Times New Roman"/>
                <w:sz w:val="28"/>
                <w:szCs w:val="28"/>
                <w:lang w:eastAsia="ru-RU"/>
              </w:rPr>
              <w:t>100,00</w:t>
            </w:r>
          </w:p>
        </w:tc>
        <w:tc>
          <w:tcPr>
            <w:tcW w:w="2835" w:type="dxa"/>
            <w:tcBorders>
              <w:top w:val="nil"/>
              <w:left w:val="nil"/>
              <w:bottom w:val="single" w:sz="4" w:space="0" w:color="auto"/>
              <w:right w:val="single" w:sz="4" w:space="0" w:color="auto"/>
            </w:tcBorders>
            <w:shd w:val="clear" w:color="auto" w:fill="auto"/>
            <w:noWrap/>
            <w:hideMark/>
          </w:tcPr>
          <w:p w:rsidR="001F3829" w:rsidRPr="001F3829" w:rsidRDefault="001F3829" w:rsidP="001F3829">
            <w:pPr>
              <w:jc w:val="center"/>
              <w:rPr>
                <w:rFonts w:ascii="Times New Roman" w:eastAsia="Times New Roman" w:hAnsi="Times New Roman"/>
                <w:b/>
                <w:bCs/>
                <w:sz w:val="28"/>
                <w:szCs w:val="28"/>
                <w:lang w:eastAsia="ru-RU"/>
              </w:rPr>
            </w:pPr>
            <w:r w:rsidRPr="001F3829">
              <w:rPr>
                <w:rFonts w:ascii="Times New Roman" w:eastAsia="Times New Roman" w:hAnsi="Times New Roman"/>
                <w:b/>
                <w:bCs/>
                <w:sz w:val="28"/>
                <w:szCs w:val="28"/>
                <w:lang w:eastAsia="ru-RU"/>
              </w:rPr>
              <w:t>1 398 716</w:t>
            </w:r>
          </w:p>
        </w:tc>
      </w:tr>
    </w:tbl>
    <w:p w:rsidR="001F3829" w:rsidRPr="001F3829" w:rsidRDefault="001F3829" w:rsidP="001F3829">
      <w:pPr>
        <w:ind w:left="1080"/>
        <w:jc w:val="both"/>
        <w:rPr>
          <w:rFonts w:ascii="Times New Roman" w:hAnsi="Times New Roman"/>
          <w:sz w:val="28"/>
          <w:szCs w:val="28"/>
        </w:rPr>
      </w:pPr>
    </w:p>
    <w:p w:rsidR="001F3829" w:rsidRDefault="001F3829" w:rsidP="001F3829">
      <w:pPr>
        <w:ind w:firstLine="1080"/>
        <w:jc w:val="both"/>
        <w:rPr>
          <w:rFonts w:ascii="Times New Roman" w:hAnsi="Times New Roman"/>
          <w:sz w:val="28"/>
          <w:szCs w:val="28"/>
        </w:rPr>
      </w:pPr>
      <w:proofErr w:type="gramStart"/>
      <w:r>
        <w:rPr>
          <w:rFonts w:ascii="Times New Roman" w:hAnsi="Times New Roman"/>
          <w:sz w:val="28"/>
          <w:szCs w:val="28"/>
        </w:rPr>
        <w:t>Согласно</w:t>
      </w:r>
      <w:proofErr w:type="gramEnd"/>
      <w:r>
        <w:rPr>
          <w:rFonts w:ascii="Times New Roman" w:hAnsi="Times New Roman"/>
          <w:sz w:val="28"/>
          <w:szCs w:val="28"/>
        </w:rPr>
        <w:t xml:space="preserve"> визуального осмотра помещений жилого дома и результатов экспертного обследования, произведенного ТОО «</w:t>
      </w:r>
      <w:proofErr w:type="spellStart"/>
      <w:r>
        <w:rPr>
          <w:rFonts w:ascii="Times New Roman" w:hAnsi="Times New Roman"/>
          <w:sz w:val="28"/>
          <w:szCs w:val="28"/>
        </w:rPr>
        <w:t>Трансинжиниринг</w:t>
      </w:r>
      <w:proofErr w:type="spellEnd"/>
      <w:r>
        <w:rPr>
          <w:rFonts w:ascii="Times New Roman" w:hAnsi="Times New Roman"/>
          <w:sz w:val="28"/>
          <w:szCs w:val="28"/>
        </w:rPr>
        <w:t>.</w:t>
      </w:r>
      <w:proofErr w:type="spellStart"/>
      <w:r>
        <w:rPr>
          <w:rFonts w:ascii="Times New Roman" w:hAnsi="Times New Roman"/>
          <w:sz w:val="28"/>
          <w:szCs w:val="28"/>
          <w:lang w:val="en-US"/>
        </w:rPr>
        <w:t>kz</w:t>
      </w:r>
      <w:proofErr w:type="spellEnd"/>
      <w:r>
        <w:rPr>
          <w:rFonts w:ascii="Times New Roman" w:hAnsi="Times New Roman"/>
          <w:sz w:val="28"/>
          <w:szCs w:val="28"/>
        </w:rPr>
        <w:t xml:space="preserve">», </w:t>
      </w:r>
      <w:r w:rsidR="00310C07">
        <w:rPr>
          <w:rFonts w:ascii="Times New Roman" w:hAnsi="Times New Roman"/>
          <w:sz w:val="28"/>
          <w:szCs w:val="28"/>
        </w:rPr>
        <w:t>объем повреждений установлен в следующем:</w:t>
      </w:r>
    </w:p>
    <w:p w:rsidR="00310C07" w:rsidRDefault="00310C07" w:rsidP="00310C07">
      <w:pPr>
        <w:ind w:firstLine="709"/>
        <w:jc w:val="right"/>
        <w:rPr>
          <w:i/>
          <w:szCs w:val="28"/>
        </w:rPr>
      </w:pPr>
      <w:r w:rsidRPr="00B55821">
        <w:rPr>
          <w:i/>
          <w:szCs w:val="28"/>
        </w:rPr>
        <w:t>Таблица</w:t>
      </w:r>
      <w:r>
        <w:rPr>
          <w:i/>
          <w:szCs w:val="28"/>
        </w:rPr>
        <w:t xml:space="preserve"> </w:t>
      </w:r>
      <w:r w:rsidR="00D47C58">
        <w:rPr>
          <w:i/>
          <w:szCs w:val="28"/>
        </w:rPr>
        <w:t>12</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410"/>
        <w:gridCol w:w="2835"/>
      </w:tblGrid>
      <w:tr w:rsidR="00310C07" w:rsidRPr="00310C07" w:rsidTr="00310C07">
        <w:trPr>
          <w:trHeight w:val="572"/>
        </w:trPr>
        <w:tc>
          <w:tcPr>
            <w:tcW w:w="3559" w:type="dxa"/>
            <w:shd w:val="clear" w:color="auto" w:fill="auto"/>
            <w:vAlign w:val="center"/>
            <w:hideMark/>
          </w:tcPr>
          <w:p w:rsidR="00310C07" w:rsidRPr="00310C07" w:rsidRDefault="00310C07" w:rsidP="00310C07">
            <w:pPr>
              <w:jc w:val="cente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Наименование показателей</w:t>
            </w:r>
          </w:p>
        </w:tc>
        <w:tc>
          <w:tcPr>
            <w:tcW w:w="2410" w:type="dxa"/>
            <w:shd w:val="clear" w:color="auto" w:fill="auto"/>
            <w:vAlign w:val="center"/>
            <w:hideMark/>
          </w:tcPr>
          <w:p w:rsidR="00310C07" w:rsidRPr="00310C07" w:rsidRDefault="00310C07" w:rsidP="00310C07">
            <w:pPr>
              <w:jc w:val="cente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Удельный вес повреждений, %</w:t>
            </w:r>
          </w:p>
        </w:tc>
        <w:tc>
          <w:tcPr>
            <w:tcW w:w="2835" w:type="dxa"/>
            <w:shd w:val="clear" w:color="auto" w:fill="auto"/>
            <w:vAlign w:val="center"/>
            <w:hideMark/>
          </w:tcPr>
          <w:p w:rsidR="00310C07" w:rsidRPr="00310C07" w:rsidRDefault="00310C07" w:rsidP="00310C07">
            <w:pPr>
              <w:jc w:val="cente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Стоимость повреждений</w:t>
            </w:r>
          </w:p>
        </w:tc>
      </w:tr>
      <w:tr w:rsidR="00310C07" w:rsidRPr="00310C07" w:rsidTr="00310C07">
        <w:trPr>
          <w:trHeight w:val="255"/>
        </w:trPr>
        <w:tc>
          <w:tcPr>
            <w:tcW w:w="3559" w:type="dxa"/>
            <w:shd w:val="clear" w:color="auto" w:fill="auto"/>
            <w:vAlign w:val="center"/>
            <w:hideMark/>
          </w:tcPr>
          <w:p w:rsidR="00310C07" w:rsidRPr="00310C07" w:rsidRDefault="00310C07" w:rsidP="00310C07">
            <w:pPr>
              <w:jc w:val="cente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жилой дом</w:t>
            </w:r>
          </w:p>
        </w:tc>
        <w:tc>
          <w:tcPr>
            <w:tcW w:w="2410" w:type="dxa"/>
            <w:shd w:val="clear" w:color="auto" w:fill="auto"/>
            <w:vAlign w:val="center"/>
            <w:hideMark/>
          </w:tcPr>
          <w:p w:rsidR="00310C07" w:rsidRPr="00310C07" w:rsidRDefault="00310C07" w:rsidP="00310C07">
            <w:pPr>
              <w:jc w:val="cente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 </w:t>
            </w:r>
          </w:p>
        </w:tc>
        <w:tc>
          <w:tcPr>
            <w:tcW w:w="2835" w:type="dxa"/>
            <w:shd w:val="clear" w:color="auto" w:fill="auto"/>
            <w:vAlign w:val="center"/>
            <w:hideMark/>
          </w:tcPr>
          <w:p w:rsidR="00310C07" w:rsidRPr="00310C07" w:rsidRDefault="00310C07" w:rsidP="00310C07">
            <w:pPr>
              <w:jc w:val="cente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 </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подземная часть</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10%</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25 177</w:t>
            </w:r>
          </w:p>
        </w:tc>
      </w:tr>
      <w:tr w:rsidR="00310C07" w:rsidRPr="00310C07" w:rsidTr="00310C07">
        <w:trPr>
          <w:trHeight w:val="510"/>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стены наружные возможна отделка</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5%</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21 680</w:t>
            </w:r>
          </w:p>
        </w:tc>
      </w:tr>
      <w:tr w:rsidR="00310C07" w:rsidRPr="00310C07" w:rsidTr="00310C07">
        <w:trPr>
          <w:trHeight w:val="510"/>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xml:space="preserve">стены внутренние, перегородки, </w:t>
            </w:r>
            <w:proofErr w:type="spellStart"/>
            <w:r w:rsidRPr="00310C07">
              <w:rPr>
                <w:rFonts w:ascii="Times New Roman" w:eastAsia="Times New Roman" w:hAnsi="Times New Roman"/>
                <w:sz w:val="28"/>
                <w:szCs w:val="28"/>
                <w:lang w:eastAsia="ru-RU"/>
              </w:rPr>
              <w:t>сантехкабины</w:t>
            </w:r>
            <w:proofErr w:type="spellEnd"/>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5%</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1 399</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перекрытия и покрытия</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0</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кровли</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0</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лестницы, балконы, лоджии</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0</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окна</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100%</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41 961</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двери</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100%</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41 961</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полы</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100%</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69 936</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внутренняя отделка</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100%</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111 897</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прочие конструкции</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0</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инженерное оборудование</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0</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отопление и вентиляция</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0</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водоснабжение и канализация</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0</w:t>
            </w:r>
          </w:p>
        </w:tc>
      </w:tr>
      <w:tr w:rsidR="00310C07" w:rsidRPr="00310C07" w:rsidTr="00310C07">
        <w:trPr>
          <w:trHeight w:val="510"/>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электроснабжение и освещение</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0</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слаботочные системы</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0</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прочие системы</w:t>
            </w:r>
          </w:p>
        </w:tc>
        <w:tc>
          <w:tcPr>
            <w:tcW w:w="2410"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c>
          <w:tcPr>
            <w:tcW w:w="2835" w:type="dxa"/>
            <w:shd w:val="clear" w:color="auto" w:fill="auto"/>
            <w:noWrap/>
            <w:hideMark/>
          </w:tcPr>
          <w:p w:rsidR="00310C07" w:rsidRPr="00310C07" w:rsidRDefault="00310C07" w:rsidP="00310C07">
            <w:pPr>
              <w:jc w:val="center"/>
              <w:rPr>
                <w:rFonts w:ascii="Times New Roman" w:eastAsia="Times New Roman" w:hAnsi="Times New Roman"/>
                <w:sz w:val="28"/>
                <w:szCs w:val="28"/>
                <w:lang w:eastAsia="ru-RU"/>
              </w:rPr>
            </w:pPr>
            <w:r w:rsidRPr="00310C07">
              <w:rPr>
                <w:rFonts w:ascii="Times New Roman" w:eastAsia="Times New Roman" w:hAnsi="Times New Roman"/>
                <w:sz w:val="28"/>
                <w:szCs w:val="28"/>
                <w:lang w:eastAsia="ru-RU"/>
              </w:rPr>
              <w:t> </w:t>
            </w:r>
          </w:p>
        </w:tc>
      </w:tr>
      <w:tr w:rsidR="00310C07" w:rsidRPr="00310C07" w:rsidTr="00310C07">
        <w:trPr>
          <w:trHeight w:val="255"/>
        </w:trPr>
        <w:tc>
          <w:tcPr>
            <w:tcW w:w="3559" w:type="dxa"/>
            <w:shd w:val="clear" w:color="auto" w:fill="auto"/>
            <w:vAlign w:val="center"/>
            <w:hideMark/>
          </w:tcPr>
          <w:p w:rsidR="00310C07" w:rsidRPr="00310C07" w:rsidRDefault="00310C07" w:rsidP="00310C07">
            <w:pP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итого</w:t>
            </w:r>
          </w:p>
        </w:tc>
        <w:tc>
          <w:tcPr>
            <w:tcW w:w="2410" w:type="dxa"/>
            <w:shd w:val="clear" w:color="auto" w:fill="auto"/>
            <w:noWrap/>
            <w:hideMark/>
          </w:tcPr>
          <w:p w:rsidR="00310C07" w:rsidRPr="00310C07" w:rsidRDefault="00310C07" w:rsidP="00310C07">
            <w:pPr>
              <w:jc w:val="cente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42,00</w:t>
            </w:r>
          </w:p>
        </w:tc>
        <w:tc>
          <w:tcPr>
            <w:tcW w:w="2835" w:type="dxa"/>
            <w:shd w:val="clear" w:color="auto" w:fill="auto"/>
            <w:noWrap/>
            <w:hideMark/>
          </w:tcPr>
          <w:p w:rsidR="00310C07" w:rsidRPr="00310C07" w:rsidRDefault="00310C07" w:rsidP="00310C07">
            <w:pPr>
              <w:jc w:val="center"/>
              <w:rPr>
                <w:rFonts w:ascii="Times New Roman" w:eastAsia="Times New Roman" w:hAnsi="Times New Roman"/>
                <w:b/>
                <w:bCs/>
                <w:sz w:val="28"/>
                <w:szCs w:val="28"/>
                <w:lang w:eastAsia="ru-RU"/>
              </w:rPr>
            </w:pPr>
            <w:r w:rsidRPr="00310C07">
              <w:rPr>
                <w:rFonts w:ascii="Times New Roman" w:eastAsia="Times New Roman" w:hAnsi="Times New Roman"/>
                <w:b/>
                <w:bCs/>
                <w:sz w:val="28"/>
                <w:szCs w:val="28"/>
                <w:lang w:eastAsia="ru-RU"/>
              </w:rPr>
              <w:t>314 012</w:t>
            </w:r>
          </w:p>
        </w:tc>
      </w:tr>
    </w:tbl>
    <w:p w:rsidR="00310C07" w:rsidRDefault="00310C07" w:rsidP="00310C07">
      <w:pPr>
        <w:ind w:firstLine="1080"/>
        <w:rPr>
          <w:rFonts w:ascii="Times New Roman" w:hAnsi="Times New Roman"/>
          <w:sz w:val="28"/>
          <w:szCs w:val="28"/>
        </w:rPr>
      </w:pPr>
    </w:p>
    <w:p w:rsidR="00310C07" w:rsidRDefault="00310C07" w:rsidP="00310C07">
      <w:pPr>
        <w:ind w:firstLine="1080"/>
        <w:rPr>
          <w:rFonts w:ascii="Times New Roman" w:hAnsi="Times New Roman"/>
          <w:sz w:val="28"/>
          <w:szCs w:val="28"/>
        </w:rPr>
      </w:pPr>
      <w:r>
        <w:rPr>
          <w:rFonts w:ascii="Times New Roman" w:hAnsi="Times New Roman"/>
          <w:sz w:val="28"/>
          <w:szCs w:val="28"/>
        </w:rPr>
        <w:lastRenderedPageBreak/>
        <w:t xml:space="preserve">Согласно произведенным расчетам (калькуляция затрат), общая рыночная стоимость уценки имущества вследствие его повреждения составляет 314 012 тенге или округленно </w:t>
      </w:r>
      <w:r w:rsidRPr="00310C07">
        <w:rPr>
          <w:rFonts w:ascii="Times New Roman" w:hAnsi="Times New Roman"/>
          <w:b/>
          <w:sz w:val="28"/>
          <w:szCs w:val="28"/>
        </w:rPr>
        <w:t>314 000</w:t>
      </w:r>
      <w:r>
        <w:rPr>
          <w:rFonts w:ascii="Times New Roman" w:hAnsi="Times New Roman"/>
          <w:sz w:val="28"/>
          <w:szCs w:val="28"/>
        </w:rPr>
        <w:t xml:space="preserve"> тенге.</w:t>
      </w:r>
    </w:p>
    <w:p w:rsidR="001F3829" w:rsidRDefault="001F3829" w:rsidP="001F3829">
      <w:pPr>
        <w:ind w:left="1080"/>
        <w:jc w:val="both"/>
        <w:rPr>
          <w:rFonts w:ascii="Times New Roman" w:hAnsi="Times New Roman"/>
          <w:sz w:val="28"/>
          <w:szCs w:val="28"/>
        </w:rPr>
      </w:pPr>
    </w:p>
    <w:p w:rsidR="007B7728" w:rsidRPr="00E934CE" w:rsidRDefault="00310C07" w:rsidP="007B7728">
      <w:pPr>
        <w:numPr>
          <w:ilvl w:val="1"/>
          <w:numId w:val="10"/>
        </w:numPr>
        <w:jc w:val="both"/>
        <w:rPr>
          <w:rFonts w:ascii="Times New Roman" w:hAnsi="Times New Roman"/>
          <w:b/>
          <w:sz w:val="28"/>
          <w:szCs w:val="28"/>
        </w:rPr>
      </w:pPr>
      <w:r>
        <w:rPr>
          <w:rFonts w:ascii="Times New Roman" w:hAnsi="Times New Roman"/>
          <w:b/>
          <w:sz w:val="28"/>
          <w:szCs w:val="28"/>
        </w:rPr>
        <w:t>Расчет рыночной стоимости поврежденного движимого имущества</w:t>
      </w:r>
    </w:p>
    <w:p w:rsidR="00310C07" w:rsidRDefault="00310C07" w:rsidP="004D6EF7">
      <w:pPr>
        <w:pStyle w:val="BodyText21"/>
        <w:ind w:left="450"/>
        <w:rPr>
          <w:sz w:val="28"/>
          <w:szCs w:val="28"/>
        </w:rPr>
      </w:pPr>
      <w:r>
        <w:rPr>
          <w:sz w:val="28"/>
          <w:szCs w:val="28"/>
        </w:rPr>
        <w:t>Основой для проведения расчетов методами сравнительного подхода является анализ рыночных данных на предмет покупки/продажи аналогичных товаров массового использования в личных целях.</w:t>
      </w:r>
    </w:p>
    <w:p w:rsidR="00310C07" w:rsidRDefault="00310C07" w:rsidP="004D6EF7">
      <w:pPr>
        <w:pStyle w:val="BodyText21"/>
        <w:ind w:left="450"/>
        <w:rPr>
          <w:rStyle w:val="af0"/>
          <w:color w:val="auto"/>
          <w:sz w:val="28"/>
          <w:szCs w:val="28"/>
          <w:u w:val="none"/>
        </w:rPr>
      </w:pPr>
      <w:proofErr w:type="gramStart"/>
      <w:r>
        <w:rPr>
          <w:sz w:val="28"/>
          <w:szCs w:val="28"/>
        </w:rPr>
        <w:t>Для проведения расчетов была использована информация, опубликованная на сайтах</w:t>
      </w:r>
      <w:r w:rsidR="003046A4">
        <w:rPr>
          <w:sz w:val="28"/>
          <w:szCs w:val="28"/>
        </w:rPr>
        <w:t xml:space="preserve"> </w:t>
      </w:r>
      <w:hyperlink r:id="rId16" w:history="1">
        <w:r w:rsidRPr="00CB4B24">
          <w:rPr>
            <w:rStyle w:val="af0"/>
            <w:sz w:val="28"/>
            <w:szCs w:val="28"/>
            <w:lang w:val="en-US"/>
          </w:rPr>
          <w:t>www</w:t>
        </w:r>
        <w:r w:rsidRPr="00CB4B24">
          <w:rPr>
            <w:rStyle w:val="af0"/>
            <w:sz w:val="28"/>
            <w:szCs w:val="28"/>
          </w:rPr>
          <w:t>.</w:t>
        </w:r>
        <w:r w:rsidRPr="00CB4B24">
          <w:rPr>
            <w:rStyle w:val="af0"/>
            <w:sz w:val="28"/>
            <w:szCs w:val="28"/>
            <w:lang w:val="en-US"/>
          </w:rPr>
          <w:t>krisha</w:t>
        </w:r>
        <w:r w:rsidRPr="00CB4B24">
          <w:rPr>
            <w:rStyle w:val="af0"/>
            <w:sz w:val="28"/>
            <w:szCs w:val="28"/>
          </w:rPr>
          <w:t>.</w:t>
        </w:r>
        <w:r w:rsidRPr="00CB4B24">
          <w:rPr>
            <w:rStyle w:val="af0"/>
            <w:sz w:val="28"/>
            <w:szCs w:val="28"/>
            <w:lang w:val="en-US"/>
          </w:rPr>
          <w:t>kz</w:t>
        </w:r>
      </w:hyperlink>
      <w:r>
        <w:rPr>
          <w:rStyle w:val="af0"/>
          <w:sz w:val="28"/>
          <w:szCs w:val="28"/>
        </w:rPr>
        <w:t xml:space="preserve">, </w:t>
      </w:r>
      <w:hyperlink r:id="rId17" w:history="1">
        <w:r w:rsidRPr="00CB4B24">
          <w:rPr>
            <w:rStyle w:val="af0"/>
            <w:sz w:val="28"/>
            <w:szCs w:val="28"/>
            <w:lang w:val="en-US"/>
          </w:rPr>
          <w:t>www</w:t>
        </w:r>
        <w:r w:rsidRPr="00CB4B24">
          <w:rPr>
            <w:rStyle w:val="af0"/>
            <w:sz w:val="28"/>
            <w:szCs w:val="28"/>
          </w:rPr>
          <w:t>.</w:t>
        </w:r>
        <w:r w:rsidRPr="00CB4B24">
          <w:rPr>
            <w:rStyle w:val="af0"/>
            <w:sz w:val="28"/>
            <w:szCs w:val="28"/>
            <w:lang w:val="en-US"/>
          </w:rPr>
          <w:t>slando</w:t>
        </w:r>
        <w:r w:rsidRPr="00CB4B24">
          <w:rPr>
            <w:rStyle w:val="af0"/>
            <w:sz w:val="28"/>
            <w:szCs w:val="28"/>
          </w:rPr>
          <w:t>.</w:t>
        </w:r>
        <w:r w:rsidRPr="00CB4B24">
          <w:rPr>
            <w:rStyle w:val="af0"/>
            <w:sz w:val="28"/>
            <w:szCs w:val="28"/>
            <w:lang w:val="en-US"/>
          </w:rPr>
          <w:t>kz</w:t>
        </w:r>
      </w:hyperlink>
      <w:r w:rsidRPr="00310C07">
        <w:rPr>
          <w:rStyle w:val="af0"/>
          <w:sz w:val="28"/>
          <w:szCs w:val="28"/>
        </w:rPr>
        <w:t xml:space="preserve">. </w:t>
      </w:r>
      <w:r w:rsidRPr="00310C07">
        <w:rPr>
          <w:rStyle w:val="af0"/>
          <w:color w:val="auto"/>
          <w:sz w:val="28"/>
          <w:szCs w:val="28"/>
          <w:u w:val="none"/>
        </w:rPr>
        <w:t>Скриншоты с использованной информацией приложены к настоящему отчету.</w:t>
      </w:r>
      <w:proofErr w:type="gramEnd"/>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EF4936" w:rsidRDefault="00EF4936" w:rsidP="004D6EF7">
      <w:pPr>
        <w:pStyle w:val="BodyText21"/>
        <w:ind w:left="450"/>
        <w:rPr>
          <w:rStyle w:val="af0"/>
          <w:color w:val="auto"/>
          <w:sz w:val="28"/>
          <w:szCs w:val="28"/>
          <w:u w:val="none"/>
        </w:rPr>
      </w:pPr>
    </w:p>
    <w:p w:rsidR="00EF4936" w:rsidRDefault="00EF4936" w:rsidP="004D6EF7">
      <w:pPr>
        <w:pStyle w:val="BodyText21"/>
        <w:ind w:left="450"/>
        <w:rPr>
          <w:rStyle w:val="af0"/>
          <w:color w:val="auto"/>
          <w:sz w:val="28"/>
          <w:szCs w:val="28"/>
          <w:u w:val="none"/>
        </w:rPr>
      </w:pPr>
    </w:p>
    <w:p w:rsidR="00EF4936" w:rsidRDefault="00EF4936" w:rsidP="004D6EF7">
      <w:pPr>
        <w:pStyle w:val="BodyText21"/>
        <w:ind w:left="450"/>
        <w:rPr>
          <w:rStyle w:val="af0"/>
          <w:color w:val="auto"/>
          <w:sz w:val="28"/>
          <w:szCs w:val="28"/>
          <w:u w:val="none"/>
        </w:rPr>
      </w:pPr>
    </w:p>
    <w:p w:rsidR="0015311C" w:rsidRDefault="0015311C" w:rsidP="004D6EF7">
      <w:pPr>
        <w:pStyle w:val="BodyText21"/>
        <w:ind w:left="450"/>
        <w:rPr>
          <w:rStyle w:val="af0"/>
          <w:color w:val="auto"/>
          <w:sz w:val="28"/>
          <w:szCs w:val="28"/>
          <w:u w:val="none"/>
        </w:rPr>
      </w:pPr>
    </w:p>
    <w:p w:rsidR="007B7728" w:rsidRPr="00EF4936" w:rsidRDefault="0025024D" w:rsidP="00EF4936">
      <w:pPr>
        <w:numPr>
          <w:ilvl w:val="0"/>
          <w:numId w:val="10"/>
        </w:numPr>
        <w:spacing w:before="120"/>
        <w:ind w:left="448" w:hanging="448"/>
        <w:jc w:val="both"/>
        <w:rPr>
          <w:rFonts w:ascii="Times New Roman" w:hAnsi="Times New Roman"/>
          <w:b/>
          <w:sz w:val="28"/>
          <w:szCs w:val="28"/>
        </w:rPr>
      </w:pPr>
      <w:r w:rsidRPr="00EF4936">
        <w:rPr>
          <w:rFonts w:ascii="Times New Roman" w:hAnsi="Times New Roman"/>
          <w:b/>
          <w:sz w:val="28"/>
          <w:szCs w:val="28"/>
        </w:rPr>
        <w:t>ЗАКЛЮЧИТЕЛЬНАЯ ЧАСТЬ</w:t>
      </w:r>
    </w:p>
    <w:p w:rsidR="00E84268" w:rsidRDefault="00E84268" w:rsidP="00E84268">
      <w:pPr>
        <w:pStyle w:val="31"/>
        <w:spacing w:after="0"/>
        <w:ind w:firstLine="709"/>
        <w:jc w:val="both"/>
        <w:rPr>
          <w:sz w:val="28"/>
          <w:szCs w:val="28"/>
        </w:rPr>
      </w:pPr>
      <w:r>
        <w:rPr>
          <w:sz w:val="28"/>
          <w:szCs w:val="28"/>
        </w:rPr>
        <w:t>Принимая во внимание результаты выполненных расчетов, оценщики ТОО «ХХХ» сделали следующий вывод:</w:t>
      </w:r>
    </w:p>
    <w:p w:rsidR="00E84268" w:rsidRPr="00D47C58" w:rsidRDefault="00D47C58" w:rsidP="00D47C58">
      <w:pPr>
        <w:contextualSpacing/>
        <w:jc w:val="right"/>
        <w:rPr>
          <w:bCs/>
          <w:sz w:val="24"/>
          <w:szCs w:val="24"/>
        </w:rPr>
      </w:pPr>
      <w:r w:rsidRPr="00E402E0">
        <w:rPr>
          <w:i/>
          <w:sz w:val="24"/>
          <w:szCs w:val="24"/>
        </w:rPr>
        <w:t xml:space="preserve">Таблица </w:t>
      </w:r>
      <w:r>
        <w:rPr>
          <w:i/>
          <w:sz w:val="24"/>
          <w:szCs w:val="24"/>
        </w:rPr>
        <w:t>13</w:t>
      </w:r>
    </w:p>
    <w:tbl>
      <w:tblPr>
        <w:tblStyle w:val="a3"/>
        <w:tblW w:w="9197" w:type="dxa"/>
        <w:tblLook w:val="04A0" w:firstRow="1" w:lastRow="0" w:firstColumn="1" w:lastColumn="0" w:noHBand="0" w:noVBand="1"/>
      </w:tblPr>
      <w:tblGrid>
        <w:gridCol w:w="4961"/>
        <w:gridCol w:w="1843"/>
        <w:gridCol w:w="2393"/>
      </w:tblGrid>
      <w:tr w:rsidR="004C655B" w:rsidTr="004C655B">
        <w:tc>
          <w:tcPr>
            <w:tcW w:w="4961" w:type="dxa"/>
            <w:vAlign w:val="center"/>
          </w:tcPr>
          <w:p w:rsidR="004C655B" w:rsidRDefault="004C655B" w:rsidP="004C655B">
            <w:pPr>
              <w:pStyle w:val="31"/>
              <w:spacing w:after="0"/>
              <w:jc w:val="center"/>
              <w:rPr>
                <w:b/>
                <w:sz w:val="28"/>
                <w:szCs w:val="28"/>
              </w:rPr>
            </w:pPr>
            <w:r>
              <w:rPr>
                <w:b/>
                <w:sz w:val="28"/>
                <w:szCs w:val="28"/>
              </w:rPr>
              <w:t>Наименование</w:t>
            </w:r>
          </w:p>
        </w:tc>
        <w:tc>
          <w:tcPr>
            <w:tcW w:w="1843" w:type="dxa"/>
            <w:vAlign w:val="center"/>
          </w:tcPr>
          <w:p w:rsidR="004C655B" w:rsidRDefault="004C655B" w:rsidP="004C655B">
            <w:pPr>
              <w:pStyle w:val="31"/>
              <w:spacing w:after="0"/>
              <w:jc w:val="center"/>
              <w:rPr>
                <w:b/>
                <w:sz w:val="28"/>
                <w:szCs w:val="28"/>
              </w:rPr>
            </w:pPr>
            <w:r>
              <w:rPr>
                <w:b/>
                <w:sz w:val="28"/>
                <w:szCs w:val="28"/>
              </w:rPr>
              <w:t>ед. из</w:t>
            </w:r>
          </w:p>
        </w:tc>
        <w:tc>
          <w:tcPr>
            <w:tcW w:w="2393" w:type="dxa"/>
            <w:vAlign w:val="center"/>
          </w:tcPr>
          <w:p w:rsidR="004C655B" w:rsidRDefault="004C655B" w:rsidP="004C655B">
            <w:pPr>
              <w:pStyle w:val="31"/>
              <w:spacing w:after="0"/>
              <w:jc w:val="center"/>
              <w:rPr>
                <w:b/>
                <w:sz w:val="28"/>
                <w:szCs w:val="28"/>
              </w:rPr>
            </w:pPr>
            <w:r>
              <w:rPr>
                <w:b/>
                <w:sz w:val="28"/>
                <w:szCs w:val="28"/>
              </w:rPr>
              <w:t>Рыночная стоимость</w:t>
            </w:r>
          </w:p>
        </w:tc>
      </w:tr>
      <w:tr w:rsidR="004C655B" w:rsidTr="004C655B">
        <w:tc>
          <w:tcPr>
            <w:tcW w:w="4961" w:type="dxa"/>
          </w:tcPr>
          <w:p w:rsidR="004C655B" w:rsidRPr="00471F63" w:rsidRDefault="00CA1A8F" w:rsidP="00E84268">
            <w:pPr>
              <w:pStyle w:val="31"/>
              <w:spacing w:after="0"/>
              <w:jc w:val="both"/>
              <w:rPr>
                <w:b/>
                <w:sz w:val="28"/>
                <w:szCs w:val="28"/>
              </w:rPr>
            </w:pPr>
            <w:r w:rsidRPr="00471F63">
              <w:rPr>
                <w:b/>
                <w:sz w:val="28"/>
                <w:szCs w:val="28"/>
              </w:rPr>
              <w:t>Ущерб, причиненный жилому дому</w:t>
            </w:r>
          </w:p>
        </w:tc>
        <w:tc>
          <w:tcPr>
            <w:tcW w:w="1843" w:type="dxa"/>
            <w:vAlign w:val="center"/>
          </w:tcPr>
          <w:p w:rsidR="004C655B" w:rsidRDefault="004C655B" w:rsidP="004C655B">
            <w:pPr>
              <w:pStyle w:val="31"/>
              <w:spacing w:after="0"/>
              <w:jc w:val="center"/>
              <w:rPr>
                <w:b/>
                <w:sz w:val="28"/>
                <w:szCs w:val="28"/>
              </w:rPr>
            </w:pPr>
            <w:r>
              <w:rPr>
                <w:b/>
                <w:sz w:val="28"/>
                <w:szCs w:val="28"/>
              </w:rPr>
              <w:t>тенге</w:t>
            </w:r>
          </w:p>
        </w:tc>
        <w:tc>
          <w:tcPr>
            <w:tcW w:w="2393" w:type="dxa"/>
            <w:vAlign w:val="center"/>
          </w:tcPr>
          <w:p w:rsidR="004C655B" w:rsidRDefault="004C655B" w:rsidP="004C655B">
            <w:pPr>
              <w:pStyle w:val="31"/>
              <w:spacing w:after="0"/>
              <w:jc w:val="center"/>
              <w:rPr>
                <w:b/>
                <w:sz w:val="28"/>
                <w:szCs w:val="28"/>
              </w:rPr>
            </w:pPr>
            <w:r>
              <w:rPr>
                <w:b/>
                <w:sz w:val="28"/>
                <w:szCs w:val="28"/>
              </w:rPr>
              <w:t>314 000</w:t>
            </w:r>
          </w:p>
        </w:tc>
      </w:tr>
      <w:tr w:rsidR="004C655B" w:rsidTr="004C655B">
        <w:tc>
          <w:tcPr>
            <w:tcW w:w="4961" w:type="dxa"/>
          </w:tcPr>
          <w:p w:rsidR="004C655B" w:rsidRPr="00471F63" w:rsidRDefault="00CA1A8F" w:rsidP="00E84268">
            <w:pPr>
              <w:pStyle w:val="31"/>
              <w:spacing w:after="0"/>
              <w:jc w:val="both"/>
              <w:rPr>
                <w:b/>
                <w:sz w:val="28"/>
                <w:szCs w:val="28"/>
              </w:rPr>
            </w:pPr>
            <w:r w:rsidRPr="00471F63">
              <w:rPr>
                <w:b/>
                <w:sz w:val="28"/>
                <w:szCs w:val="28"/>
              </w:rPr>
              <w:t>Ущерб, причиненный движимому имуществу личного пользования, непосредственно находившемуся в жилом помещении</w:t>
            </w:r>
          </w:p>
        </w:tc>
        <w:tc>
          <w:tcPr>
            <w:tcW w:w="1843" w:type="dxa"/>
            <w:vAlign w:val="center"/>
          </w:tcPr>
          <w:p w:rsidR="004C655B" w:rsidRDefault="004C655B" w:rsidP="004C655B">
            <w:pPr>
              <w:pStyle w:val="31"/>
              <w:spacing w:after="0"/>
              <w:jc w:val="center"/>
              <w:rPr>
                <w:b/>
                <w:sz w:val="28"/>
                <w:szCs w:val="28"/>
              </w:rPr>
            </w:pPr>
            <w:r>
              <w:rPr>
                <w:b/>
                <w:sz w:val="28"/>
                <w:szCs w:val="28"/>
              </w:rPr>
              <w:t>тенге</w:t>
            </w:r>
          </w:p>
        </w:tc>
        <w:tc>
          <w:tcPr>
            <w:tcW w:w="2393" w:type="dxa"/>
            <w:vAlign w:val="center"/>
          </w:tcPr>
          <w:p w:rsidR="004C655B" w:rsidRDefault="004C655B" w:rsidP="004C655B">
            <w:pPr>
              <w:pStyle w:val="31"/>
              <w:spacing w:after="0"/>
              <w:jc w:val="center"/>
              <w:rPr>
                <w:b/>
                <w:sz w:val="28"/>
                <w:szCs w:val="28"/>
              </w:rPr>
            </w:pPr>
            <w:r>
              <w:rPr>
                <w:b/>
                <w:sz w:val="28"/>
                <w:szCs w:val="28"/>
              </w:rPr>
              <w:t>200 000</w:t>
            </w:r>
          </w:p>
        </w:tc>
      </w:tr>
      <w:tr w:rsidR="004C655B" w:rsidTr="004C655B">
        <w:tc>
          <w:tcPr>
            <w:tcW w:w="4961" w:type="dxa"/>
          </w:tcPr>
          <w:p w:rsidR="004C655B" w:rsidRDefault="004C655B" w:rsidP="00CA1A8F">
            <w:pPr>
              <w:pStyle w:val="31"/>
              <w:spacing w:after="0"/>
              <w:jc w:val="both"/>
              <w:rPr>
                <w:b/>
                <w:sz w:val="28"/>
                <w:szCs w:val="28"/>
              </w:rPr>
            </w:pPr>
            <w:r>
              <w:rPr>
                <w:b/>
                <w:sz w:val="28"/>
                <w:szCs w:val="28"/>
              </w:rPr>
              <w:t xml:space="preserve">Общая сумма </w:t>
            </w:r>
            <w:r w:rsidR="00CA1A8F" w:rsidRPr="00471F63">
              <w:rPr>
                <w:b/>
                <w:sz w:val="28"/>
                <w:szCs w:val="28"/>
              </w:rPr>
              <w:t>ущерба</w:t>
            </w:r>
          </w:p>
        </w:tc>
        <w:tc>
          <w:tcPr>
            <w:tcW w:w="1843" w:type="dxa"/>
            <w:vAlign w:val="center"/>
          </w:tcPr>
          <w:p w:rsidR="004C655B" w:rsidRDefault="004C655B" w:rsidP="004C655B">
            <w:pPr>
              <w:pStyle w:val="31"/>
              <w:spacing w:after="0"/>
              <w:jc w:val="center"/>
              <w:rPr>
                <w:b/>
                <w:sz w:val="28"/>
                <w:szCs w:val="28"/>
              </w:rPr>
            </w:pPr>
            <w:r>
              <w:rPr>
                <w:b/>
                <w:sz w:val="28"/>
                <w:szCs w:val="28"/>
              </w:rPr>
              <w:t>тенге</w:t>
            </w:r>
          </w:p>
        </w:tc>
        <w:tc>
          <w:tcPr>
            <w:tcW w:w="2393" w:type="dxa"/>
            <w:vAlign w:val="center"/>
          </w:tcPr>
          <w:p w:rsidR="004C655B" w:rsidRDefault="004C655B" w:rsidP="004C655B">
            <w:pPr>
              <w:pStyle w:val="31"/>
              <w:spacing w:after="0"/>
              <w:jc w:val="center"/>
              <w:rPr>
                <w:b/>
                <w:sz w:val="28"/>
                <w:szCs w:val="28"/>
              </w:rPr>
            </w:pPr>
            <w:r>
              <w:rPr>
                <w:b/>
                <w:sz w:val="28"/>
                <w:szCs w:val="28"/>
              </w:rPr>
              <w:t>514 000</w:t>
            </w:r>
          </w:p>
        </w:tc>
      </w:tr>
    </w:tbl>
    <w:p w:rsidR="00E84268" w:rsidRPr="003636D6" w:rsidRDefault="00E84268" w:rsidP="00E84268">
      <w:pPr>
        <w:pStyle w:val="31"/>
        <w:spacing w:after="0"/>
        <w:ind w:firstLine="709"/>
        <w:jc w:val="both"/>
        <w:rPr>
          <w:b/>
          <w:sz w:val="28"/>
          <w:szCs w:val="28"/>
        </w:rPr>
      </w:pPr>
    </w:p>
    <w:p w:rsidR="00CA1A8F" w:rsidRDefault="00CA1A8F" w:rsidP="00CA1A8F">
      <w:pPr>
        <w:jc w:val="both"/>
        <w:rPr>
          <w:rFonts w:ascii="Times New Roman" w:eastAsia="Times New Roman" w:hAnsi="Times New Roman"/>
          <w:sz w:val="28"/>
          <w:szCs w:val="28"/>
          <w:lang w:eastAsia="ru-RU"/>
        </w:rPr>
      </w:pPr>
      <w:r w:rsidRPr="00471F63">
        <w:rPr>
          <w:rFonts w:ascii="Times New Roman" w:hAnsi="Times New Roman"/>
          <w:b/>
          <w:sz w:val="28"/>
          <w:szCs w:val="28"/>
        </w:rPr>
        <w:t>Итоговая величина стоимости ущерба, причиненного имуществу физического лица вследствие чрезвычайных ситуаций природного характера</w:t>
      </w:r>
      <w:r w:rsidR="00471F63">
        <w:rPr>
          <w:rFonts w:ascii="Times New Roman" w:hAnsi="Times New Roman"/>
          <w:b/>
          <w:sz w:val="28"/>
          <w:szCs w:val="28"/>
        </w:rPr>
        <w:t>,</w:t>
      </w:r>
      <w:r w:rsidRPr="00471F63">
        <w:rPr>
          <w:rFonts w:ascii="Times New Roman" w:hAnsi="Times New Roman"/>
          <w:b/>
          <w:sz w:val="28"/>
          <w:szCs w:val="28"/>
        </w:rPr>
        <w:t xml:space="preserve"> составила</w:t>
      </w:r>
      <w:r w:rsidR="00C00C5E" w:rsidRPr="00471F63">
        <w:rPr>
          <w:rFonts w:ascii="Times New Roman" w:hAnsi="Times New Roman"/>
          <w:b/>
          <w:sz w:val="28"/>
          <w:szCs w:val="28"/>
        </w:rPr>
        <w:t>:</w:t>
      </w:r>
    </w:p>
    <w:p w:rsidR="00E84268" w:rsidRDefault="00E84268" w:rsidP="00CA1A8F">
      <w:pPr>
        <w:pStyle w:val="23"/>
        <w:spacing w:after="0" w:line="240" w:lineRule="auto"/>
        <w:ind w:firstLine="709"/>
        <w:jc w:val="both"/>
        <w:rPr>
          <w:b/>
          <w:sz w:val="28"/>
          <w:szCs w:val="28"/>
        </w:rPr>
      </w:pPr>
    </w:p>
    <w:p w:rsidR="00E84268" w:rsidRPr="00E84268" w:rsidRDefault="00E84268" w:rsidP="00E84268">
      <w:pPr>
        <w:pStyle w:val="23"/>
        <w:spacing w:after="0" w:line="240" w:lineRule="auto"/>
        <w:ind w:firstLine="709"/>
        <w:jc w:val="center"/>
        <w:rPr>
          <w:b/>
          <w:sz w:val="28"/>
          <w:szCs w:val="28"/>
        </w:rPr>
      </w:pPr>
      <w:r>
        <w:rPr>
          <w:b/>
          <w:sz w:val="28"/>
          <w:szCs w:val="28"/>
        </w:rPr>
        <w:t xml:space="preserve">514 </w:t>
      </w:r>
      <w:r w:rsidRPr="00E84268">
        <w:rPr>
          <w:b/>
          <w:sz w:val="28"/>
          <w:szCs w:val="28"/>
        </w:rPr>
        <w:t>000 (</w:t>
      </w:r>
      <w:r w:rsidR="004C655B">
        <w:rPr>
          <w:b/>
          <w:sz w:val="28"/>
          <w:szCs w:val="28"/>
        </w:rPr>
        <w:t>пятьсот четырнадцать</w:t>
      </w:r>
      <w:r w:rsidRPr="00E84268">
        <w:rPr>
          <w:b/>
          <w:sz w:val="28"/>
          <w:szCs w:val="28"/>
        </w:rPr>
        <w:t xml:space="preserve"> тысяч) тенге</w:t>
      </w:r>
    </w:p>
    <w:p w:rsidR="00E84268" w:rsidRPr="00E84268" w:rsidRDefault="00E84268" w:rsidP="00E84268">
      <w:pPr>
        <w:pStyle w:val="23"/>
        <w:spacing w:after="0" w:line="240" w:lineRule="auto"/>
        <w:ind w:firstLine="709"/>
        <w:jc w:val="center"/>
        <w:rPr>
          <w:b/>
          <w:sz w:val="28"/>
          <w:szCs w:val="28"/>
        </w:rPr>
      </w:pPr>
    </w:p>
    <w:p w:rsidR="00E84268" w:rsidRPr="00E84268" w:rsidRDefault="00E84268" w:rsidP="00E84268">
      <w:pPr>
        <w:tabs>
          <w:tab w:val="left" w:pos="-14"/>
        </w:tabs>
        <w:ind w:firstLine="709"/>
        <w:jc w:val="both"/>
        <w:rPr>
          <w:rFonts w:ascii="Times New Roman" w:hAnsi="Times New Roman"/>
          <w:sz w:val="28"/>
          <w:szCs w:val="28"/>
        </w:rPr>
      </w:pPr>
      <w:r w:rsidRPr="00E84268">
        <w:rPr>
          <w:rFonts w:ascii="Times New Roman" w:hAnsi="Times New Roman"/>
          <w:sz w:val="28"/>
          <w:szCs w:val="28"/>
        </w:rPr>
        <w:t>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p>
    <w:p w:rsidR="00E84268" w:rsidRPr="00E84268" w:rsidRDefault="00E84268" w:rsidP="00E84268">
      <w:pPr>
        <w:tabs>
          <w:tab w:val="left" w:pos="-14"/>
        </w:tabs>
        <w:ind w:firstLine="709"/>
        <w:jc w:val="both"/>
        <w:rPr>
          <w:rFonts w:ascii="Times New Roman" w:hAnsi="Times New Roman"/>
          <w:sz w:val="28"/>
          <w:szCs w:val="28"/>
        </w:rPr>
      </w:pPr>
    </w:p>
    <w:p w:rsidR="00E84268" w:rsidRPr="00E84268" w:rsidRDefault="00E84268" w:rsidP="00E84268">
      <w:pPr>
        <w:tabs>
          <w:tab w:val="left" w:pos="-14"/>
        </w:tabs>
        <w:ind w:firstLine="709"/>
        <w:jc w:val="both"/>
        <w:rPr>
          <w:rFonts w:ascii="Times New Roman" w:hAnsi="Times New Roman"/>
          <w:sz w:val="28"/>
          <w:szCs w:val="28"/>
        </w:rPr>
      </w:pPr>
      <w:r w:rsidRPr="00E84268">
        <w:rPr>
          <w:rFonts w:ascii="Times New Roman" w:hAnsi="Times New Roman"/>
          <w:sz w:val="28"/>
          <w:szCs w:val="28"/>
        </w:rPr>
        <w:t xml:space="preserve">К отчету </w:t>
      </w:r>
      <w:proofErr w:type="gramStart"/>
      <w:r w:rsidRPr="00E84268">
        <w:rPr>
          <w:rFonts w:ascii="Times New Roman" w:hAnsi="Times New Roman"/>
          <w:sz w:val="28"/>
          <w:szCs w:val="28"/>
        </w:rPr>
        <w:t>приложены</w:t>
      </w:r>
      <w:proofErr w:type="gramEnd"/>
      <w:r w:rsidRPr="00E84268">
        <w:rPr>
          <w:rFonts w:ascii="Times New Roman" w:hAnsi="Times New Roman"/>
          <w:sz w:val="28"/>
          <w:szCs w:val="28"/>
        </w:rPr>
        <w:t>:</w:t>
      </w:r>
    </w:p>
    <w:p w:rsidR="00E84268" w:rsidRPr="00E84268" w:rsidRDefault="00E84268" w:rsidP="00E84268">
      <w:pPr>
        <w:numPr>
          <w:ilvl w:val="0"/>
          <w:numId w:val="23"/>
        </w:numPr>
        <w:tabs>
          <w:tab w:val="left" w:pos="-14"/>
        </w:tabs>
        <w:ind w:left="0" w:firstLine="709"/>
        <w:jc w:val="both"/>
        <w:rPr>
          <w:rFonts w:ascii="Times New Roman" w:hAnsi="Times New Roman"/>
          <w:sz w:val="28"/>
          <w:szCs w:val="28"/>
        </w:rPr>
      </w:pPr>
      <w:r w:rsidRPr="00E84268">
        <w:rPr>
          <w:rFonts w:ascii="Times New Roman" w:hAnsi="Times New Roman"/>
          <w:sz w:val="28"/>
          <w:szCs w:val="28"/>
        </w:rPr>
        <w:t>Акт осмотра объекта оценки с фотоматериалом;</w:t>
      </w:r>
    </w:p>
    <w:p w:rsidR="00E84268" w:rsidRPr="00E84268" w:rsidRDefault="00E84268" w:rsidP="00E84268">
      <w:pPr>
        <w:numPr>
          <w:ilvl w:val="0"/>
          <w:numId w:val="23"/>
        </w:numPr>
        <w:tabs>
          <w:tab w:val="left" w:pos="-14"/>
        </w:tabs>
        <w:ind w:left="0" w:firstLine="709"/>
        <w:jc w:val="both"/>
        <w:rPr>
          <w:rFonts w:ascii="Times New Roman" w:hAnsi="Times New Roman"/>
          <w:bCs/>
          <w:sz w:val="28"/>
          <w:szCs w:val="28"/>
        </w:rPr>
      </w:pPr>
      <w:r w:rsidRPr="00E84268">
        <w:rPr>
          <w:rFonts w:ascii="Times New Roman" w:hAnsi="Times New Roman"/>
          <w:sz w:val="28"/>
          <w:szCs w:val="28"/>
        </w:rPr>
        <w:t>Светокопии предоставленных документов;</w:t>
      </w:r>
      <w:r w:rsidRPr="00E84268">
        <w:rPr>
          <w:rFonts w:ascii="Times New Roman" w:hAnsi="Times New Roman"/>
          <w:bCs/>
          <w:sz w:val="28"/>
          <w:szCs w:val="28"/>
        </w:rPr>
        <w:t xml:space="preserve"> </w:t>
      </w:r>
    </w:p>
    <w:p w:rsidR="00E84268" w:rsidRPr="00E84268" w:rsidRDefault="00E84268" w:rsidP="00E84268">
      <w:pPr>
        <w:numPr>
          <w:ilvl w:val="0"/>
          <w:numId w:val="23"/>
        </w:numPr>
        <w:tabs>
          <w:tab w:val="left" w:pos="-14"/>
        </w:tabs>
        <w:ind w:left="0" w:firstLine="709"/>
        <w:jc w:val="both"/>
        <w:rPr>
          <w:rFonts w:ascii="Times New Roman" w:hAnsi="Times New Roman"/>
          <w:bCs/>
          <w:sz w:val="28"/>
          <w:szCs w:val="28"/>
        </w:rPr>
      </w:pPr>
      <w:r w:rsidRPr="00E84268">
        <w:rPr>
          <w:rFonts w:ascii="Times New Roman" w:hAnsi="Times New Roman"/>
          <w:bCs/>
          <w:sz w:val="28"/>
          <w:szCs w:val="28"/>
        </w:rPr>
        <w:t>Скриншоты использованной информации;</w:t>
      </w:r>
    </w:p>
    <w:p w:rsidR="00E84268" w:rsidRPr="00E84268" w:rsidRDefault="00E84268" w:rsidP="00E84268">
      <w:pPr>
        <w:numPr>
          <w:ilvl w:val="0"/>
          <w:numId w:val="23"/>
        </w:numPr>
        <w:tabs>
          <w:tab w:val="left" w:pos="-14"/>
        </w:tabs>
        <w:ind w:left="0" w:firstLine="709"/>
        <w:jc w:val="both"/>
        <w:rPr>
          <w:rFonts w:ascii="Times New Roman" w:hAnsi="Times New Roman"/>
          <w:sz w:val="28"/>
          <w:szCs w:val="28"/>
        </w:rPr>
      </w:pPr>
      <w:r w:rsidRPr="00E84268">
        <w:rPr>
          <w:rFonts w:ascii="Times New Roman" w:hAnsi="Times New Roman"/>
          <w:bCs/>
          <w:sz w:val="28"/>
          <w:szCs w:val="28"/>
        </w:rPr>
        <w:t xml:space="preserve">Свидетельство  о членстве в </w:t>
      </w:r>
      <w:r w:rsidR="004C655B">
        <w:rPr>
          <w:rFonts w:ascii="Times New Roman" w:hAnsi="Times New Roman"/>
          <w:bCs/>
          <w:sz w:val="28"/>
          <w:szCs w:val="28"/>
        </w:rPr>
        <w:t>профессиональной Палате оценщиков</w:t>
      </w:r>
      <w:r w:rsidRPr="00E84268">
        <w:rPr>
          <w:rFonts w:ascii="Times New Roman" w:hAnsi="Times New Roman"/>
          <w:bCs/>
          <w:sz w:val="28"/>
          <w:szCs w:val="28"/>
        </w:rPr>
        <w:t>.</w:t>
      </w:r>
    </w:p>
    <w:p w:rsidR="00E84268" w:rsidRDefault="00E84268" w:rsidP="00E84268">
      <w:pPr>
        <w:tabs>
          <w:tab w:val="left" w:pos="-14"/>
        </w:tabs>
        <w:ind w:firstLine="709"/>
        <w:jc w:val="both"/>
        <w:rPr>
          <w:rFonts w:ascii="Times New Roman" w:hAnsi="Times New Roman"/>
          <w:sz w:val="28"/>
          <w:szCs w:val="28"/>
        </w:rPr>
      </w:pPr>
    </w:p>
    <w:p w:rsidR="004C655B" w:rsidRPr="00E84268" w:rsidRDefault="004C655B" w:rsidP="00E84268">
      <w:pPr>
        <w:tabs>
          <w:tab w:val="left" w:pos="-14"/>
        </w:tabs>
        <w:ind w:firstLine="709"/>
        <w:jc w:val="both"/>
        <w:rPr>
          <w:rFonts w:ascii="Times New Roman" w:hAnsi="Times New Roman"/>
          <w:sz w:val="28"/>
          <w:szCs w:val="28"/>
        </w:rPr>
      </w:pPr>
    </w:p>
    <w:p w:rsidR="00E84268" w:rsidRPr="00E84268" w:rsidRDefault="00E84268" w:rsidP="00E84268">
      <w:pPr>
        <w:ind w:firstLine="709"/>
        <w:jc w:val="both"/>
        <w:rPr>
          <w:rFonts w:ascii="Times New Roman" w:hAnsi="Times New Roman"/>
          <w:b/>
          <w:spacing w:val="-20"/>
          <w:sz w:val="28"/>
          <w:szCs w:val="28"/>
        </w:rPr>
      </w:pPr>
      <w:r w:rsidRPr="00E84268">
        <w:rPr>
          <w:rFonts w:ascii="Times New Roman" w:hAnsi="Times New Roman"/>
          <w:b/>
          <w:spacing w:val="-20"/>
          <w:sz w:val="28"/>
          <w:szCs w:val="28"/>
        </w:rPr>
        <w:t>Оценщики</w:t>
      </w:r>
      <w:r w:rsidR="004C655B">
        <w:rPr>
          <w:rFonts w:ascii="Times New Roman" w:hAnsi="Times New Roman"/>
          <w:b/>
          <w:spacing w:val="-20"/>
          <w:sz w:val="28"/>
          <w:szCs w:val="28"/>
        </w:rPr>
        <w:t>, принимавшие участие в составлении отчета</w:t>
      </w:r>
      <w:r w:rsidRPr="00E84268">
        <w:rPr>
          <w:rFonts w:ascii="Times New Roman" w:hAnsi="Times New Roman"/>
          <w:b/>
          <w:spacing w:val="-20"/>
          <w:sz w:val="28"/>
          <w:szCs w:val="28"/>
        </w:rPr>
        <w:t xml:space="preserve">  ТОО «</w:t>
      </w:r>
      <w:r w:rsidR="004C655B">
        <w:rPr>
          <w:rFonts w:ascii="Times New Roman" w:hAnsi="Times New Roman"/>
          <w:b/>
          <w:spacing w:val="-20"/>
          <w:sz w:val="28"/>
          <w:szCs w:val="28"/>
        </w:rPr>
        <w:t>ХХХХХ</w:t>
      </w:r>
      <w:r w:rsidRPr="00E84268">
        <w:rPr>
          <w:rFonts w:ascii="Times New Roman" w:hAnsi="Times New Roman"/>
          <w:b/>
          <w:spacing w:val="-20"/>
          <w:sz w:val="28"/>
          <w:szCs w:val="28"/>
        </w:rPr>
        <w:t>»:</w:t>
      </w:r>
      <w:r w:rsidRPr="00E84268">
        <w:rPr>
          <w:rFonts w:ascii="Times New Roman" w:hAnsi="Times New Roman"/>
          <w:b/>
          <w:spacing w:val="-20"/>
          <w:sz w:val="28"/>
          <w:szCs w:val="28"/>
        </w:rPr>
        <w:tab/>
      </w:r>
    </w:p>
    <w:p w:rsidR="00E84268" w:rsidRPr="00E84268" w:rsidRDefault="00E84268" w:rsidP="00E84268">
      <w:pPr>
        <w:ind w:firstLine="709"/>
        <w:jc w:val="both"/>
        <w:rPr>
          <w:rFonts w:ascii="Times New Roman" w:hAnsi="Times New Roman"/>
          <w:b/>
          <w:spacing w:val="-20"/>
          <w:sz w:val="28"/>
          <w:szCs w:val="28"/>
        </w:rPr>
      </w:pPr>
    </w:p>
    <w:p w:rsidR="00E84268" w:rsidRPr="00E84268" w:rsidRDefault="004C655B" w:rsidP="00E84268">
      <w:pPr>
        <w:ind w:firstLine="709"/>
        <w:jc w:val="both"/>
        <w:rPr>
          <w:rFonts w:ascii="Times New Roman" w:hAnsi="Times New Roman"/>
          <w:b/>
          <w:spacing w:val="-20"/>
          <w:sz w:val="28"/>
          <w:szCs w:val="28"/>
        </w:rPr>
      </w:pPr>
      <w:r>
        <w:rPr>
          <w:rFonts w:ascii="Times New Roman" w:hAnsi="Times New Roman"/>
          <w:b/>
          <w:spacing w:val="-20"/>
          <w:sz w:val="28"/>
          <w:szCs w:val="28"/>
        </w:rPr>
        <w:t>Иванов Иван Иванович</w:t>
      </w:r>
      <w:r w:rsidR="00E84268" w:rsidRPr="00E84268">
        <w:rPr>
          <w:rFonts w:ascii="Times New Roman" w:hAnsi="Times New Roman"/>
          <w:b/>
          <w:spacing w:val="-20"/>
          <w:sz w:val="28"/>
          <w:szCs w:val="28"/>
        </w:rPr>
        <w:t xml:space="preserve"> ____________________________</w:t>
      </w:r>
    </w:p>
    <w:p w:rsidR="00E84268" w:rsidRPr="00E84268" w:rsidRDefault="00E84268" w:rsidP="00E84268">
      <w:pPr>
        <w:ind w:firstLine="709"/>
        <w:rPr>
          <w:rFonts w:ascii="Times New Roman" w:hAnsi="Times New Roman"/>
          <w:b/>
          <w:spacing w:val="-20"/>
          <w:sz w:val="28"/>
          <w:szCs w:val="28"/>
        </w:rPr>
      </w:pPr>
    </w:p>
    <w:p w:rsidR="00E84268" w:rsidRPr="00E84268" w:rsidRDefault="004C655B" w:rsidP="00E84268">
      <w:pPr>
        <w:ind w:firstLine="709"/>
        <w:rPr>
          <w:rFonts w:ascii="Times New Roman" w:hAnsi="Times New Roman"/>
          <w:sz w:val="28"/>
          <w:szCs w:val="28"/>
        </w:rPr>
      </w:pPr>
      <w:r>
        <w:rPr>
          <w:rFonts w:ascii="Times New Roman" w:hAnsi="Times New Roman"/>
          <w:b/>
          <w:spacing w:val="-20"/>
          <w:sz w:val="28"/>
          <w:szCs w:val="28"/>
        </w:rPr>
        <w:t>ХХХХХХХХХХХХХХ</w:t>
      </w:r>
      <w:r w:rsidR="00E84268" w:rsidRPr="00E84268">
        <w:rPr>
          <w:rFonts w:ascii="Times New Roman" w:hAnsi="Times New Roman"/>
          <w:b/>
          <w:spacing w:val="-20"/>
          <w:sz w:val="28"/>
          <w:szCs w:val="28"/>
        </w:rPr>
        <w:t xml:space="preserve"> ______________________________</w:t>
      </w:r>
    </w:p>
    <w:p w:rsidR="00966536" w:rsidRPr="00E934CE" w:rsidRDefault="00966536" w:rsidP="001645A0">
      <w:pPr>
        <w:spacing w:before="120"/>
        <w:jc w:val="both"/>
        <w:rPr>
          <w:rFonts w:ascii="Times New Roman" w:hAnsi="Times New Roman"/>
          <w:b/>
          <w:sz w:val="28"/>
          <w:szCs w:val="28"/>
        </w:rPr>
      </w:pPr>
    </w:p>
    <w:sectPr w:rsidR="00966536" w:rsidRPr="00E934CE" w:rsidSect="00FB72E0">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02" w:rsidRDefault="00675102" w:rsidP="00FB72E0">
      <w:r>
        <w:separator/>
      </w:r>
    </w:p>
  </w:endnote>
  <w:endnote w:type="continuationSeparator" w:id="0">
    <w:p w:rsidR="00675102" w:rsidRDefault="00675102" w:rsidP="00FB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02" w:rsidRDefault="00675102" w:rsidP="00FB72E0">
      <w:r>
        <w:separator/>
      </w:r>
    </w:p>
  </w:footnote>
  <w:footnote w:type="continuationSeparator" w:id="0">
    <w:p w:rsidR="00675102" w:rsidRDefault="00675102" w:rsidP="00FB7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312687"/>
      <w:docPartObj>
        <w:docPartGallery w:val="Page Numbers (Top of Page)"/>
        <w:docPartUnique/>
      </w:docPartObj>
    </w:sdtPr>
    <w:sdtEndPr/>
    <w:sdtContent>
      <w:p w:rsidR="00BF31AC" w:rsidRDefault="00BF31AC">
        <w:pPr>
          <w:pStyle w:val="a4"/>
          <w:jc w:val="right"/>
        </w:pPr>
        <w:r>
          <w:fldChar w:fldCharType="begin"/>
        </w:r>
        <w:r>
          <w:instrText>PAGE   \* MERGEFORMAT</w:instrText>
        </w:r>
        <w:r>
          <w:fldChar w:fldCharType="separate"/>
        </w:r>
        <w:r w:rsidR="00BA4EBE">
          <w:rPr>
            <w:noProof/>
          </w:rPr>
          <w:t>2</w:t>
        </w:r>
        <w:r>
          <w:fldChar w:fldCharType="end"/>
        </w:r>
      </w:p>
    </w:sdtContent>
  </w:sdt>
  <w:p w:rsidR="00BF31AC" w:rsidRDefault="00BF31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9.75pt" o:bullet="t">
        <v:imagedata r:id="rId1" o:title="BD21300_"/>
      </v:shape>
    </w:pict>
  </w:numPicBullet>
  <w:numPicBullet w:numPicBulletId="1">
    <w:pict>
      <v:shape id="_x0000_i1037" type="#_x0000_t75" style="width:9.75pt;height:9.75pt" o:bullet="t">
        <v:imagedata r:id="rId2" o:title="BD21298_"/>
      </v:shape>
    </w:pict>
  </w:numPicBullet>
  <w:abstractNum w:abstractNumId="0">
    <w:nsid w:val="FFFFFFFE"/>
    <w:multiLevelType w:val="singleLevel"/>
    <w:tmpl w:val="D81C3FA6"/>
    <w:lvl w:ilvl="0">
      <w:numFmt w:val="bullet"/>
      <w:lvlText w:val="*"/>
      <w:lvlJc w:val="left"/>
    </w:lvl>
  </w:abstractNum>
  <w:abstractNum w:abstractNumId="1">
    <w:nsid w:val="0FF96B8C"/>
    <w:multiLevelType w:val="multilevel"/>
    <w:tmpl w:val="2C5E9E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
    <w:nsid w:val="15B50404"/>
    <w:multiLevelType w:val="hybridMultilevel"/>
    <w:tmpl w:val="5582D4BE"/>
    <w:lvl w:ilvl="0" w:tplc="B0AC6C9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D52CB"/>
    <w:multiLevelType w:val="hybridMultilevel"/>
    <w:tmpl w:val="010A347A"/>
    <w:lvl w:ilvl="0" w:tplc="5CA8F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E927A6"/>
    <w:multiLevelType w:val="multilevel"/>
    <w:tmpl w:val="7F242154"/>
    <w:lvl w:ilvl="0">
      <w:start w:val="2"/>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214801B8"/>
    <w:multiLevelType w:val="hybridMultilevel"/>
    <w:tmpl w:val="513E211E"/>
    <w:lvl w:ilvl="0" w:tplc="1A06AA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7F4F9E"/>
    <w:multiLevelType w:val="multilevel"/>
    <w:tmpl w:val="2BCA31A6"/>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004511E"/>
    <w:multiLevelType w:val="hybridMultilevel"/>
    <w:tmpl w:val="1F043BE4"/>
    <w:lvl w:ilvl="0" w:tplc="4C2ED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2E09F6"/>
    <w:multiLevelType w:val="hybridMultilevel"/>
    <w:tmpl w:val="43905DA6"/>
    <w:lvl w:ilvl="0" w:tplc="13CCB998">
      <w:start w:val="1"/>
      <w:numFmt w:val="bullet"/>
      <w:lvlText w:val=""/>
      <w:lvlJc w:val="left"/>
      <w:pPr>
        <w:ind w:left="914" w:hanging="360"/>
      </w:pPr>
      <w:rPr>
        <w:rFonts w:ascii="Symbol" w:hAnsi="Symbol" w:hint="default"/>
        <w:color w:val="000000"/>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9">
    <w:nsid w:val="3A190E84"/>
    <w:multiLevelType w:val="multilevel"/>
    <w:tmpl w:val="3778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041CF1"/>
    <w:multiLevelType w:val="hybridMultilevel"/>
    <w:tmpl w:val="E986802C"/>
    <w:lvl w:ilvl="0" w:tplc="D2F6BE64">
      <w:start w:val="1"/>
      <w:numFmt w:val="bullet"/>
      <w:lvlText w:val=""/>
      <w:lvlPicBulletId w:val="1"/>
      <w:lvlJc w:val="left"/>
      <w:pPr>
        <w:ind w:left="12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D56EC"/>
    <w:multiLevelType w:val="multilevel"/>
    <w:tmpl w:val="C498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C74051"/>
    <w:multiLevelType w:val="hybridMultilevel"/>
    <w:tmpl w:val="4DB0E1C0"/>
    <w:lvl w:ilvl="0" w:tplc="739451FA">
      <w:start w:val="1"/>
      <w:numFmt w:val="bullet"/>
      <w:lvlText w:val=""/>
      <w:lvlPicBulletId w:val="0"/>
      <w:lvlJc w:val="left"/>
      <w:pPr>
        <w:ind w:left="1080" w:hanging="360"/>
      </w:pPr>
      <w:rPr>
        <w:rFonts w:ascii="Symbol" w:hAnsi="Symbol" w:hint="default"/>
        <w:color w:val="auto"/>
      </w:rPr>
    </w:lvl>
    <w:lvl w:ilvl="1" w:tplc="B0AC6C96">
      <w:numFmt w:val="bullet"/>
      <w:lvlText w:val="•"/>
      <w:lvlPicBulletId w:val="0"/>
      <w:lvlJc w:val="left"/>
      <w:pPr>
        <w:ind w:left="1800" w:hanging="360"/>
      </w:pPr>
      <w:rPr>
        <w:rFonts w:ascii="Arial" w:eastAsia="Times New Roman" w:hAnsi="Arial" w:cs="Arial" w:hint="default"/>
        <w:color w:val="auto"/>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013571"/>
    <w:multiLevelType w:val="hybridMultilevel"/>
    <w:tmpl w:val="C716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200DDA"/>
    <w:multiLevelType w:val="hybridMultilevel"/>
    <w:tmpl w:val="755E0E52"/>
    <w:lvl w:ilvl="0" w:tplc="739451FA">
      <w:start w:val="1"/>
      <w:numFmt w:val="bullet"/>
      <w:lvlText w:val=""/>
      <w:lvlPicBulletId w:val="0"/>
      <w:lvlJc w:val="left"/>
      <w:pPr>
        <w:tabs>
          <w:tab w:val="num" w:pos="1077"/>
        </w:tabs>
        <w:ind w:left="1077"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B44729"/>
    <w:multiLevelType w:val="hybridMultilevel"/>
    <w:tmpl w:val="7B98E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2A13C5"/>
    <w:multiLevelType w:val="multilevel"/>
    <w:tmpl w:val="2B34E8E8"/>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C463985"/>
    <w:multiLevelType w:val="hybridMultilevel"/>
    <w:tmpl w:val="AFFCF6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036445B"/>
    <w:multiLevelType w:val="hybridMultilevel"/>
    <w:tmpl w:val="0BE6BA10"/>
    <w:lvl w:ilvl="0" w:tplc="A0AC6740">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1F46CC"/>
    <w:multiLevelType w:val="multilevel"/>
    <w:tmpl w:val="85E04D02"/>
    <w:lvl w:ilvl="0">
      <w:start w:val="1"/>
      <w:numFmt w:val="decimal"/>
      <w:lvlText w:val="%1."/>
      <w:lvlJc w:val="left"/>
      <w:pPr>
        <w:ind w:left="360" w:hanging="360"/>
      </w:pPr>
      <w:rPr>
        <w:rFonts w:hint="default"/>
      </w:rPr>
    </w:lvl>
    <w:lvl w:ilvl="1">
      <w:start w:val="5"/>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20">
    <w:nsid w:val="69647754"/>
    <w:multiLevelType w:val="multilevel"/>
    <w:tmpl w:val="6B62175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5905DE1"/>
    <w:multiLevelType w:val="hybridMultilevel"/>
    <w:tmpl w:val="B3A2C8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770278"/>
    <w:multiLevelType w:val="hybridMultilevel"/>
    <w:tmpl w:val="E3C45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3"/>
  </w:num>
  <w:num w:numId="4">
    <w:abstractNumId w:val="19"/>
  </w:num>
  <w:num w:numId="5">
    <w:abstractNumId w:val="17"/>
  </w:num>
  <w:num w:numId="6">
    <w:abstractNumId w:val="20"/>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12"/>
  </w:num>
  <w:num w:numId="9">
    <w:abstractNumId w:val="2"/>
  </w:num>
  <w:num w:numId="10">
    <w:abstractNumId w:val="16"/>
  </w:num>
  <w:num w:numId="11">
    <w:abstractNumId w:val="14"/>
  </w:num>
  <w:num w:numId="12">
    <w:abstractNumId w:val="1"/>
  </w:num>
  <w:num w:numId="13">
    <w:abstractNumId w:val="4"/>
  </w:num>
  <w:num w:numId="14">
    <w:abstractNumId w:val="18"/>
  </w:num>
  <w:num w:numId="15">
    <w:abstractNumId w:val="15"/>
  </w:num>
  <w:num w:numId="16">
    <w:abstractNumId w:val="10"/>
  </w:num>
  <w:num w:numId="17">
    <w:abstractNumId w:val="5"/>
  </w:num>
  <w:num w:numId="18">
    <w:abstractNumId w:val="9"/>
  </w:num>
  <w:num w:numId="19">
    <w:abstractNumId w:val="11"/>
  </w:num>
  <w:num w:numId="20">
    <w:abstractNumId w:val="21"/>
  </w:num>
  <w:num w:numId="21">
    <w:abstractNumId w:val="3"/>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28"/>
    <w:rsid w:val="0000598A"/>
    <w:rsid w:val="00053C3F"/>
    <w:rsid w:val="000603B3"/>
    <w:rsid w:val="0007509A"/>
    <w:rsid w:val="00092928"/>
    <w:rsid w:val="000A41B0"/>
    <w:rsid w:val="00100646"/>
    <w:rsid w:val="0015311C"/>
    <w:rsid w:val="001645A0"/>
    <w:rsid w:val="001A15E5"/>
    <w:rsid w:val="001A7B3F"/>
    <w:rsid w:val="001C2248"/>
    <w:rsid w:val="001F3829"/>
    <w:rsid w:val="00211054"/>
    <w:rsid w:val="00211FF4"/>
    <w:rsid w:val="0023073E"/>
    <w:rsid w:val="00230F7C"/>
    <w:rsid w:val="00233837"/>
    <w:rsid w:val="0025024D"/>
    <w:rsid w:val="002505B1"/>
    <w:rsid w:val="00252443"/>
    <w:rsid w:val="00261696"/>
    <w:rsid w:val="00285DB2"/>
    <w:rsid w:val="002D0921"/>
    <w:rsid w:val="002D3E54"/>
    <w:rsid w:val="002F0046"/>
    <w:rsid w:val="003046A4"/>
    <w:rsid w:val="00310C07"/>
    <w:rsid w:val="00357297"/>
    <w:rsid w:val="00374AAF"/>
    <w:rsid w:val="00384451"/>
    <w:rsid w:val="00385C75"/>
    <w:rsid w:val="00395785"/>
    <w:rsid w:val="003B764F"/>
    <w:rsid w:val="003E2DD4"/>
    <w:rsid w:val="0041155D"/>
    <w:rsid w:val="00422569"/>
    <w:rsid w:val="00425110"/>
    <w:rsid w:val="004343E9"/>
    <w:rsid w:val="0045428D"/>
    <w:rsid w:val="00471F63"/>
    <w:rsid w:val="0047604F"/>
    <w:rsid w:val="004A0293"/>
    <w:rsid w:val="004C655B"/>
    <w:rsid w:val="004D6EF7"/>
    <w:rsid w:val="004F2410"/>
    <w:rsid w:val="005208DF"/>
    <w:rsid w:val="00530333"/>
    <w:rsid w:val="0053595B"/>
    <w:rsid w:val="00542CB4"/>
    <w:rsid w:val="00594B86"/>
    <w:rsid w:val="00596BB2"/>
    <w:rsid w:val="0059740A"/>
    <w:rsid w:val="005B7414"/>
    <w:rsid w:val="005D3733"/>
    <w:rsid w:val="005F3801"/>
    <w:rsid w:val="006139F7"/>
    <w:rsid w:val="00616DC3"/>
    <w:rsid w:val="00617A90"/>
    <w:rsid w:val="00625587"/>
    <w:rsid w:val="0063695C"/>
    <w:rsid w:val="006613C7"/>
    <w:rsid w:val="0066293F"/>
    <w:rsid w:val="006700AD"/>
    <w:rsid w:val="00673A7B"/>
    <w:rsid w:val="00675102"/>
    <w:rsid w:val="0067563A"/>
    <w:rsid w:val="00682830"/>
    <w:rsid w:val="00692C84"/>
    <w:rsid w:val="006B037E"/>
    <w:rsid w:val="006B4EF6"/>
    <w:rsid w:val="006F70A0"/>
    <w:rsid w:val="00701027"/>
    <w:rsid w:val="00701F5C"/>
    <w:rsid w:val="007070B6"/>
    <w:rsid w:val="007077FA"/>
    <w:rsid w:val="0072144D"/>
    <w:rsid w:val="00746658"/>
    <w:rsid w:val="00773706"/>
    <w:rsid w:val="00773892"/>
    <w:rsid w:val="00775C72"/>
    <w:rsid w:val="007767EE"/>
    <w:rsid w:val="00776951"/>
    <w:rsid w:val="00797058"/>
    <w:rsid w:val="007B7728"/>
    <w:rsid w:val="007C758B"/>
    <w:rsid w:val="00814449"/>
    <w:rsid w:val="00824FC3"/>
    <w:rsid w:val="00826FFF"/>
    <w:rsid w:val="00827931"/>
    <w:rsid w:val="0083214F"/>
    <w:rsid w:val="00847D78"/>
    <w:rsid w:val="00852766"/>
    <w:rsid w:val="00866753"/>
    <w:rsid w:val="00882184"/>
    <w:rsid w:val="00882EF8"/>
    <w:rsid w:val="00890A9A"/>
    <w:rsid w:val="008B4F38"/>
    <w:rsid w:val="008F3B13"/>
    <w:rsid w:val="00904847"/>
    <w:rsid w:val="0091517C"/>
    <w:rsid w:val="0094600F"/>
    <w:rsid w:val="00966536"/>
    <w:rsid w:val="0097365F"/>
    <w:rsid w:val="009949CD"/>
    <w:rsid w:val="009B3360"/>
    <w:rsid w:val="009C5048"/>
    <w:rsid w:val="009F6955"/>
    <w:rsid w:val="009F7AF8"/>
    <w:rsid w:val="00A062B5"/>
    <w:rsid w:val="00A145E5"/>
    <w:rsid w:val="00A204ED"/>
    <w:rsid w:val="00A27801"/>
    <w:rsid w:val="00A30DAC"/>
    <w:rsid w:val="00A46700"/>
    <w:rsid w:val="00A506C5"/>
    <w:rsid w:val="00A512CA"/>
    <w:rsid w:val="00A545B7"/>
    <w:rsid w:val="00A70025"/>
    <w:rsid w:val="00A74978"/>
    <w:rsid w:val="00A8134A"/>
    <w:rsid w:val="00A85EFB"/>
    <w:rsid w:val="00A8613C"/>
    <w:rsid w:val="00A9158B"/>
    <w:rsid w:val="00AA254E"/>
    <w:rsid w:val="00AB315B"/>
    <w:rsid w:val="00AC4313"/>
    <w:rsid w:val="00AD061C"/>
    <w:rsid w:val="00AF17F1"/>
    <w:rsid w:val="00B05D02"/>
    <w:rsid w:val="00B316B5"/>
    <w:rsid w:val="00B34C81"/>
    <w:rsid w:val="00B467AB"/>
    <w:rsid w:val="00B51DE9"/>
    <w:rsid w:val="00B539CA"/>
    <w:rsid w:val="00B62574"/>
    <w:rsid w:val="00B82A0E"/>
    <w:rsid w:val="00B87769"/>
    <w:rsid w:val="00B93CAD"/>
    <w:rsid w:val="00BA4EBE"/>
    <w:rsid w:val="00BD01B7"/>
    <w:rsid w:val="00BD0651"/>
    <w:rsid w:val="00BD200F"/>
    <w:rsid w:val="00BD3227"/>
    <w:rsid w:val="00BD4C40"/>
    <w:rsid w:val="00BD56A8"/>
    <w:rsid w:val="00BD5ECA"/>
    <w:rsid w:val="00BD7C0F"/>
    <w:rsid w:val="00BF31AC"/>
    <w:rsid w:val="00C00C5E"/>
    <w:rsid w:val="00C13559"/>
    <w:rsid w:val="00C725B4"/>
    <w:rsid w:val="00CA1521"/>
    <w:rsid w:val="00CA1A8F"/>
    <w:rsid w:val="00CA2B75"/>
    <w:rsid w:val="00CA5FE2"/>
    <w:rsid w:val="00D05256"/>
    <w:rsid w:val="00D22960"/>
    <w:rsid w:val="00D47C58"/>
    <w:rsid w:val="00D63D55"/>
    <w:rsid w:val="00D74674"/>
    <w:rsid w:val="00D96FC4"/>
    <w:rsid w:val="00DA695C"/>
    <w:rsid w:val="00DA6D83"/>
    <w:rsid w:val="00DC4F81"/>
    <w:rsid w:val="00DD2151"/>
    <w:rsid w:val="00DD2C3E"/>
    <w:rsid w:val="00DE17DE"/>
    <w:rsid w:val="00DE6F68"/>
    <w:rsid w:val="00DF1570"/>
    <w:rsid w:val="00E501FC"/>
    <w:rsid w:val="00E70132"/>
    <w:rsid w:val="00E84268"/>
    <w:rsid w:val="00E87B42"/>
    <w:rsid w:val="00E934CE"/>
    <w:rsid w:val="00EB3DCF"/>
    <w:rsid w:val="00EF3CE5"/>
    <w:rsid w:val="00EF4936"/>
    <w:rsid w:val="00F02320"/>
    <w:rsid w:val="00F427B7"/>
    <w:rsid w:val="00F43955"/>
    <w:rsid w:val="00F6407D"/>
    <w:rsid w:val="00F7222C"/>
    <w:rsid w:val="00F73BF4"/>
    <w:rsid w:val="00F74775"/>
    <w:rsid w:val="00F81413"/>
    <w:rsid w:val="00F91928"/>
    <w:rsid w:val="00FB3D2E"/>
    <w:rsid w:val="00FB72E0"/>
    <w:rsid w:val="00FE0CB3"/>
    <w:rsid w:val="00FF3742"/>
    <w:rsid w:val="00FF5862"/>
    <w:rsid w:val="00FF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58"/>
    <w:rPr>
      <w:sz w:val="22"/>
      <w:szCs w:val="22"/>
      <w:lang w:eastAsia="en-US"/>
    </w:rPr>
  </w:style>
  <w:style w:type="paragraph" w:styleId="1">
    <w:name w:val="heading 1"/>
    <w:basedOn w:val="a"/>
    <w:next w:val="a"/>
    <w:link w:val="10"/>
    <w:uiPriority w:val="9"/>
    <w:qFormat/>
    <w:rsid w:val="00FB72E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F695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092928"/>
    <w:pPr>
      <w:keepNext/>
      <w:jc w:val="center"/>
      <w:outlineLvl w:val="2"/>
    </w:pPr>
    <w:rPr>
      <w:rFonts w:ascii="Times New Roman" w:eastAsia="Times New Roman" w:hAnsi="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092928"/>
    <w:pPr>
      <w:tabs>
        <w:tab w:val="center" w:pos="4153"/>
        <w:tab w:val="right" w:pos="8306"/>
      </w:tabs>
    </w:pPr>
    <w:rPr>
      <w:rFonts w:ascii="Times New Roman" w:eastAsia="Times New Roman" w:hAnsi="Times New Roman"/>
      <w:sz w:val="24"/>
      <w:szCs w:val="20"/>
      <w:lang w:eastAsia="ru-RU"/>
    </w:rPr>
  </w:style>
  <w:style w:type="character" w:customStyle="1" w:styleId="a5">
    <w:name w:val="Верхний колонтитул Знак"/>
    <w:basedOn w:val="a0"/>
    <w:link w:val="a4"/>
    <w:uiPriority w:val="99"/>
    <w:rsid w:val="0009292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92928"/>
    <w:rPr>
      <w:rFonts w:ascii="Times New Roman" w:eastAsia="Times New Roman" w:hAnsi="Times New Roman" w:cs="Times New Roman"/>
      <w:b/>
      <w:sz w:val="40"/>
      <w:szCs w:val="20"/>
      <w:lang w:eastAsia="ru-RU"/>
    </w:rPr>
  </w:style>
  <w:style w:type="paragraph" w:styleId="21">
    <w:name w:val="Body Text Indent 2"/>
    <w:basedOn w:val="a"/>
    <w:link w:val="22"/>
    <w:rsid w:val="00092928"/>
    <w:pPr>
      <w:spacing w:line="240" w:lineRule="atLeast"/>
      <w:ind w:firstLine="851"/>
      <w:jc w:val="both"/>
    </w:pPr>
    <w:rPr>
      <w:rFonts w:ascii="Courier New" w:eastAsia="Times New Roman" w:hAnsi="Courier New"/>
      <w:spacing w:val="-20"/>
      <w:sz w:val="24"/>
      <w:szCs w:val="20"/>
      <w:lang w:eastAsia="ru-RU"/>
    </w:rPr>
  </w:style>
  <w:style w:type="character" w:customStyle="1" w:styleId="22">
    <w:name w:val="Основной текст с отступом 2 Знак"/>
    <w:basedOn w:val="a0"/>
    <w:link w:val="21"/>
    <w:rsid w:val="00092928"/>
    <w:rPr>
      <w:rFonts w:ascii="Courier New" w:eastAsia="Times New Roman" w:hAnsi="Courier New" w:cs="Times New Roman"/>
      <w:spacing w:val="-20"/>
      <w:sz w:val="24"/>
      <w:szCs w:val="20"/>
      <w:lang w:eastAsia="ru-RU"/>
    </w:rPr>
  </w:style>
  <w:style w:type="character" w:customStyle="1" w:styleId="10">
    <w:name w:val="Заголовок 1 Знак"/>
    <w:basedOn w:val="a0"/>
    <w:link w:val="1"/>
    <w:uiPriority w:val="9"/>
    <w:rsid w:val="00FB72E0"/>
    <w:rPr>
      <w:rFonts w:ascii="Cambria" w:eastAsia="Times New Roman" w:hAnsi="Cambria" w:cs="Times New Roman"/>
      <w:b/>
      <w:bCs/>
      <w:kern w:val="32"/>
      <w:sz w:val="32"/>
      <w:szCs w:val="32"/>
      <w:lang w:eastAsia="en-US"/>
    </w:rPr>
  </w:style>
  <w:style w:type="paragraph" w:styleId="23">
    <w:name w:val="Body Text 2"/>
    <w:basedOn w:val="a"/>
    <w:link w:val="24"/>
    <w:unhideWhenUsed/>
    <w:rsid w:val="00FB72E0"/>
    <w:pPr>
      <w:spacing w:after="120" w:line="480" w:lineRule="auto"/>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FB72E0"/>
    <w:rPr>
      <w:rFonts w:ascii="Times New Roman" w:eastAsia="Times New Roman" w:hAnsi="Times New Roman"/>
      <w:sz w:val="24"/>
    </w:rPr>
  </w:style>
  <w:style w:type="paragraph" w:styleId="a6">
    <w:name w:val="List Paragraph"/>
    <w:basedOn w:val="a"/>
    <w:uiPriority w:val="34"/>
    <w:qFormat/>
    <w:rsid w:val="00FB72E0"/>
    <w:pPr>
      <w:suppressAutoHyphens/>
      <w:ind w:left="720"/>
      <w:contextualSpacing/>
    </w:pPr>
    <w:rPr>
      <w:rFonts w:ascii="Times New Roman" w:eastAsia="Times New Roman" w:hAnsi="Times New Roman"/>
      <w:sz w:val="24"/>
      <w:szCs w:val="20"/>
      <w:lang w:eastAsia="ar-SA"/>
    </w:rPr>
  </w:style>
  <w:style w:type="paragraph" w:customStyle="1" w:styleId="xl24">
    <w:name w:val="xl24"/>
    <w:basedOn w:val="a"/>
    <w:rsid w:val="00FB72E0"/>
    <w:pPr>
      <w:spacing w:before="100" w:beforeAutospacing="1" w:after="100" w:afterAutospacing="1"/>
    </w:pPr>
    <w:rPr>
      <w:rFonts w:ascii="Times New Roman" w:eastAsia="Times New Roman" w:hAnsi="Times New Roman"/>
      <w:b/>
      <w:bCs/>
      <w:sz w:val="24"/>
      <w:szCs w:val="24"/>
      <w:lang w:eastAsia="ru-RU"/>
    </w:rPr>
  </w:style>
  <w:style w:type="paragraph" w:customStyle="1" w:styleId="FR1">
    <w:name w:val="FR1"/>
    <w:rsid w:val="00FB72E0"/>
    <w:pPr>
      <w:widowControl w:val="0"/>
      <w:overflowPunct w:val="0"/>
      <w:autoSpaceDE w:val="0"/>
      <w:autoSpaceDN w:val="0"/>
      <w:adjustRightInd w:val="0"/>
    </w:pPr>
    <w:rPr>
      <w:rFonts w:ascii="Times New Roman" w:eastAsia="Times New Roman" w:hAnsi="Times New Roman"/>
      <w:b/>
    </w:rPr>
  </w:style>
  <w:style w:type="character" w:styleId="a7">
    <w:name w:val="Strong"/>
    <w:basedOn w:val="a0"/>
    <w:qFormat/>
    <w:rsid w:val="00FB72E0"/>
    <w:rPr>
      <w:b/>
      <w:bCs/>
    </w:rPr>
  </w:style>
  <w:style w:type="paragraph" w:styleId="a8">
    <w:name w:val="footer"/>
    <w:basedOn w:val="a"/>
    <w:link w:val="a9"/>
    <w:uiPriority w:val="99"/>
    <w:unhideWhenUsed/>
    <w:rsid w:val="00FB72E0"/>
    <w:pPr>
      <w:tabs>
        <w:tab w:val="center" w:pos="4677"/>
        <w:tab w:val="right" w:pos="9355"/>
      </w:tabs>
    </w:pPr>
  </w:style>
  <w:style w:type="character" w:customStyle="1" w:styleId="a9">
    <w:name w:val="Нижний колонтитул Знак"/>
    <w:basedOn w:val="a0"/>
    <w:link w:val="a8"/>
    <w:uiPriority w:val="99"/>
    <w:rsid w:val="00FB72E0"/>
    <w:rPr>
      <w:sz w:val="22"/>
      <w:szCs w:val="22"/>
      <w:lang w:eastAsia="en-US"/>
    </w:rPr>
  </w:style>
  <w:style w:type="character" w:styleId="aa">
    <w:name w:val="Emphasis"/>
    <w:basedOn w:val="a0"/>
    <w:uiPriority w:val="20"/>
    <w:qFormat/>
    <w:rsid w:val="00797058"/>
    <w:rPr>
      <w:i/>
      <w:iCs/>
    </w:rPr>
  </w:style>
  <w:style w:type="character" w:customStyle="1" w:styleId="apple-converted-space">
    <w:name w:val="apple-converted-space"/>
    <w:basedOn w:val="a0"/>
    <w:rsid w:val="00797058"/>
  </w:style>
  <w:style w:type="paragraph" w:styleId="ab">
    <w:name w:val="caption"/>
    <w:basedOn w:val="a"/>
    <w:next w:val="a"/>
    <w:qFormat/>
    <w:rsid w:val="009F6955"/>
    <w:rPr>
      <w:rFonts w:ascii="Times New Roman" w:eastAsia="Times New Roman" w:hAnsi="Times New Roman"/>
      <w:b/>
      <w:bCs/>
      <w:sz w:val="20"/>
      <w:szCs w:val="20"/>
      <w:lang w:eastAsia="ru-RU"/>
    </w:rPr>
  </w:style>
  <w:style w:type="character" w:customStyle="1" w:styleId="20">
    <w:name w:val="Заголовок 2 Знак"/>
    <w:basedOn w:val="a0"/>
    <w:link w:val="2"/>
    <w:uiPriority w:val="9"/>
    <w:semiHidden/>
    <w:rsid w:val="009F6955"/>
    <w:rPr>
      <w:rFonts w:ascii="Cambria" w:eastAsia="Times New Roman" w:hAnsi="Cambria" w:cs="Times New Roman"/>
      <w:b/>
      <w:bCs/>
      <w:i/>
      <w:iCs/>
      <w:sz w:val="28"/>
      <w:szCs w:val="28"/>
      <w:lang w:eastAsia="en-US"/>
    </w:rPr>
  </w:style>
  <w:style w:type="paragraph" w:styleId="ac">
    <w:name w:val="Body Text Indent"/>
    <w:basedOn w:val="a"/>
    <w:link w:val="ad"/>
    <w:uiPriority w:val="99"/>
    <w:semiHidden/>
    <w:unhideWhenUsed/>
    <w:rsid w:val="001C2248"/>
    <w:pPr>
      <w:spacing w:after="120"/>
      <w:ind w:left="283"/>
    </w:pPr>
  </w:style>
  <w:style w:type="character" w:customStyle="1" w:styleId="ad">
    <w:name w:val="Основной текст с отступом Знак"/>
    <w:basedOn w:val="a0"/>
    <w:link w:val="ac"/>
    <w:uiPriority w:val="99"/>
    <w:semiHidden/>
    <w:rsid w:val="001C2248"/>
    <w:rPr>
      <w:sz w:val="22"/>
      <w:szCs w:val="22"/>
      <w:lang w:eastAsia="en-US"/>
    </w:rPr>
  </w:style>
  <w:style w:type="paragraph" w:styleId="ae">
    <w:name w:val="Title"/>
    <w:basedOn w:val="a"/>
    <w:link w:val="af"/>
    <w:qFormat/>
    <w:rsid w:val="001C2248"/>
    <w:pPr>
      <w:widowControl w:val="0"/>
      <w:jc w:val="center"/>
    </w:pPr>
    <w:rPr>
      <w:rFonts w:ascii="Times New Roman" w:eastAsia="Times New Roman" w:hAnsi="Times New Roman"/>
      <w:b/>
      <w:sz w:val="24"/>
      <w:szCs w:val="20"/>
      <w:lang w:eastAsia="ru-RU"/>
    </w:rPr>
  </w:style>
  <w:style w:type="character" w:customStyle="1" w:styleId="af">
    <w:name w:val="Название Знак"/>
    <w:basedOn w:val="a0"/>
    <w:link w:val="ae"/>
    <w:rsid w:val="001C2248"/>
    <w:rPr>
      <w:rFonts w:ascii="Times New Roman" w:eastAsia="Times New Roman" w:hAnsi="Times New Roman"/>
      <w:b/>
      <w:sz w:val="24"/>
    </w:rPr>
  </w:style>
  <w:style w:type="character" w:styleId="af0">
    <w:name w:val="Hyperlink"/>
    <w:basedOn w:val="a0"/>
    <w:uiPriority w:val="99"/>
    <w:unhideWhenUsed/>
    <w:rsid w:val="00746658"/>
    <w:rPr>
      <w:color w:val="0000FF"/>
      <w:u w:val="single"/>
    </w:rPr>
  </w:style>
  <w:style w:type="paragraph" w:styleId="af1">
    <w:name w:val="Balloon Text"/>
    <w:basedOn w:val="a"/>
    <w:link w:val="af2"/>
    <w:uiPriority w:val="99"/>
    <w:semiHidden/>
    <w:unhideWhenUsed/>
    <w:rsid w:val="00374AAF"/>
    <w:rPr>
      <w:rFonts w:ascii="Tahoma" w:hAnsi="Tahoma" w:cs="Tahoma"/>
      <w:sz w:val="16"/>
      <w:szCs w:val="16"/>
    </w:rPr>
  </w:style>
  <w:style w:type="character" w:customStyle="1" w:styleId="af2">
    <w:name w:val="Текст выноски Знак"/>
    <w:basedOn w:val="a0"/>
    <w:link w:val="af1"/>
    <w:uiPriority w:val="99"/>
    <w:semiHidden/>
    <w:rsid w:val="00374AAF"/>
    <w:rPr>
      <w:rFonts w:ascii="Tahoma" w:hAnsi="Tahoma" w:cs="Tahoma"/>
      <w:sz w:val="16"/>
      <w:szCs w:val="16"/>
      <w:lang w:eastAsia="en-US"/>
    </w:rPr>
  </w:style>
  <w:style w:type="character" w:customStyle="1" w:styleId="s0">
    <w:name w:val="s0"/>
    <w:basedOn w:val="a0"/>
    <w:rsid w:val="00542CB4"/>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Placeholder Text"/>
    <w:basedOn w:val="a0"/>
    <w:uiPriority w:val="99"/>
    <w:semiHidden/>
    <w:rsid w:val="00542CB4"/>
    <w:rPr>
      <w:color w:val="808080"/>
    </w:rPr>
  </w:style>
  <w:style w:type="paragraph" w:styleId="af4">
    <w:name w:val="Body Text"/>
    <w:basedOn w:val="a"/>
    <w:link w:val="af5"/>
    <w:rsid w:val="004D6EF7"/>
    <w:pPr>
      <w:spacing w:after="120"/>
    </w:pPr>
    <w:rPr>
      <w:rFonts w:ascii="Times New Roman" w:eastAsia="Times New Roman" w:hAnsi="Times New Roman"/>
      <w:sz w:val="24"/>
      <w:szCs w:val="24"/>
      <w:lang w:eastAsia="ru-RU"/>
    </w:rPr>
  </w:style>
  <w:style w:type="character" w:customStyle="1" w:styleId="af5">
    <w:name w:val="Основной текст Знак"/>
    <w:basedOn w:val="a0"/>
    <w:link w:val="af4"/>
    <w:rsid w:val="004D6EF7"/>
    <w:rPr>
      <w:rFonts w:ascii="Times New Roman" w:eastAsia="Times New Roman" w:hAnsi="Times New Roman"/>
      <w:sz w:val="24"/>
      <w:szCs w:val="24"/>
    </w:rPr>
  </w:style>
  <w:style w:type="paragraph" w:customStyle="1" w:styleId="BodyText21">
    <w:name w:val="Body Text 21"/>
    <w:basedOn w:val="a"/>
    <w:rsid w:val="004D6EF7"/>
    <w:pPr>
      <w:ind w:firstLine="709"/>
      <w:jc w:val="both"/>
    </w:pPr>
    <w:rPr>
      <w:rFonts w:ascii="Times New Roman" w:eastAsia="Times New Roman" w:hAnsi="Times New Roman"/>
      <w:sz w:val="26"/>
      <w:szCs w:val="20"/>
      <w:lang w:eastAsia="ru-RU"/>
    </w:rPr>
  </w:style>
  <w:style w:type="paragraph" w:styleId="af6">
    <w:name w:val="Normal (Web)"/>
    <w:basedOn w:val="a"/>
    <w:uiPriority w:val="99"/>
    <w:semiHidden/>
    <w:unhideWhenUsed/>
    <w:rsid w:val="0063695C"/>
    <w:pPr>
      <w:spacing w:before="100" w:beforeAutospacing="1" w:after="100" w:afterAutospacing="1"/>
    </w:pPr>
    <w:rPr>
      <w:rFonts w:ascii="Times New Roman" w:eastAsia="Times New Roman" w:hAnsi="Times New Roman"/>
      <w:sz w:val="24"/>
      <w:szCs w:val="24"/>
      <w:lang w:eastAsia="ru-RU"/>
    </w:rPr>
  </w:style>
  <w:style w:type="paragraph" w:styleId="31">
    <w:name w:val="Body Text 3"/>
    <w:basedOn w:val="a"/>
    <w:link w:val="32"/>
    <w:rsid w:val="00E84268"/>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E84268"/>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58"/>
    <w:rPr>
      <w:sz w:val="22"/>
      <w:szCs w:val="22"/>
      <w:lang w:eastAsia="en-US"/>
    </w:rPr>
  </w:style>
  <w:style w:type="paragraph" w:styleId="1">
    <w:name w:val="heading 1"/>
    <w:basedOn w:val="a"/>
    <w:next w:val="a"/>
    <w:link w:val="10"/>
    <w:uiPriority w:val="9"/>
    <w:qFormat/>
    <w:rsid w:val="00FB72E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F695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092928"/>
    <w:pPr>
      <w:keepNext/>
      <w:jc w:val="center"/>
      <w:outlineLvl w:val="2"/>
    </w:pPr>
    <w:rPr>
      <w:rFonts w:ascii="Times New Roman" w:eastAsia="Times New Roman" w:hAnsi="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092928"/>
    <w:pPr>
      <w:tabs>
        <w:tab w:val="center" w:pos="4153"/>
        <w:tab w:val="right" w:pos="8306"/>
      </w:tabs>
    </w:pPr>
    <w:rPr>
      <w:rFonts w:ascii="Times New Roman" w:eastAsia="Times New Roman" w:hAnsi="Times New Roman"/>
      <w:sz w:val="24"/>
      <w:szCs w:val="20"/>
      <w:lang w:eastAsia="ru-RU"/>
    </w:rPr>
  </w:style>
  <w:style w:type="character" w:customStyle="1" w:styleId="a5">
    <w:name w:val="Верхний колонтитул Знак"/>
    <w:basedOn w:val="a0"/>
    <w:link w:val="a4"/>
    <w:uiPriority w:val="99"/>
    <w:rsid w:val="0009292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92928"/>
    <w:rPr>
      <w:rFonts w:ascii="Times New Roman" w:eastAsia="Times New Roman" w:hAnsi="Times New Roman" w:cs="Times New Roman"/>
      <w:b/>
      <w:sz w:val="40"/>
      <w:szCs w:val="20"/>
      <w:lang w:eastAsia="ru-RU"/>
    </w:rPr>
  </w:style>
  <w:style w:type="paragraph" w:styleId="21">
    <w:name w:val="Body Text Indent 2"/>
    <w:basedOn w:val="a"/>
    <w:link w:val="22"/>
    <w:rsid w:val="00092928"/>
    <w:pPr>
      <w:spacing w:line="240" w:lineRule="atLeast"/>
      <w:ind w:firstLine="851"/>
      <w:jc w:val="both"/>
    </w:pPr>
    <w:rPr>
      <w:rFonts w:ascii="Courier New" w:eastAsia="Times New Roman" w:hAnsi="Courier New"/>
      <w:spacing w:val="-20"/>
      <w:sz w:val="24"/>
      <w:szCs w:val="20"/>
      <w:lang w:eastAsia="ru-RU"/>
    </w:rPr>
  </w:style>
  <w:style w:type="character" w:customStyle="1" w:styleId="22">
    <w:name w:val="Основной текст с отступом 2 Знак"/>
    <w:basedOn w:val="a0"/>
    <w:link w:val="21"/>
    <w:rsid w:val="00092928"/>
    <w:rPr>
      <w:rFonts w:ascii="Courier New" w:eastAsia="Times New Roman" w:hAnsi="Courier New" w:cs="Times New Roman"/>
      <w:spacing w:val="-20"/>
      <w:sz w:val="24"/>
      <w:szCs w:val="20"/>
      <w:lang w:eastAsia="ru-RU"/>
    </w:rPr>
  </w:style>
  <w:style w:type="character" w:customStyle="1" w:styleId="10">
    <w:name w:val="Заголовок 1 Знак"/>
    <w:basedOn w:val="a0"/>
    <w:link w:val="1"/>
    <w:uiPriority w:val="9"/>
    <w:rsid w:val="00FB72E0"/>
    <w:rPr>
      <w:rFonts w:ascii="Cambria" w:eastAsia="Times New Roman" w:hAnsi="Cambria" w:cs="Times New Roman"/>
      <w:b/>
      <w:bCs/>
      <w:kern w:val="32"/>
      <w:sz w:val="32"/>
      <w:szCs w:val="32"/>
      <w:lang w:eastAsia="en-US"/>
    </w:rPr>
  </w:style>
  <w:style w:type="paragraph" w:styleId="23">
    <w:name w:val="Body Text 2"/>
    <w:basedOn w:val="a"/>
    <w:link w:val="24"/>
    <w:unhideWhenUsed/>
    <w:rsid w:val="00FB72E0"/>
    <w:pPr>
      <w:spacing w:after="120" w:line="480" w:lineRule="auto"/>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FB72E0"/>
    <w:rPr>
      <w:rFonts w:ascii="Times New Roman" w:eastAsia="Times New Roman" w:hAnsi="Times New Roman"/>
      <w:sz w:val="24"/>
    </w:rPr>
  </w:style>
  <w:style w:type="paragraph" w:styleId="a6">
    <w:name w:val="List Paragraph"/>
    <w:basedOn w:val="a"/>
    <w:uiPriority w:val="34"/>
    <w:qFormat/>
    <w:rsid w:val="00FB72E0"/>
    <w:pPr>
      <w:suppressAutoHyphens/>
      <w:ind w:left="720"/>
      <w:contextualSpacing/>
    </w:pPr>
    <w:rPr>
      <w:rFonts w:ascii="Times New Roman" w:eastAsia="Times New Roman" w:hAnsi="Times New Roman"/>
      <w:sz w:val="24"/>
      <w:szCs w:val="20"/>
      <w:lang w:eastAsia="ar-SA"/>
    </w:rPr>
  </w:style>
  <w:style w:type="paragraph" w:customStyle="1" w:styleId="xl24">
    <w:name w:val="xl24"/>
    <w:basedOn w:val="a"/>
    <w:rsid w:val="00FB72E0"/>
    <w:pPr>
      <w:spacing w:before="100" w:beforeAutospacing="1" w:after="100" w:afterAutospacing="1"/>
    </w:pPr>
    <w:rPr>
      <w:rFonts w:ascii="Times New Roman" w:eastAsia="Times New Roman" w:hAnsi="Times New Roman"/>
      <w:b/>
      <w:bCs/>
      <w:sz w:val="24"/>
      <w:szCs w:val="24"/>
      <w:lang w:eastAsia="ru-RU"/>
    </w:rPr>
  </w:style>
  <w:style w:type="paragraph" w:customStyle="1" w:styleId="FR1">
    <w:name w:val="FR1"/>
    <w:rsid w:val="00FB72E0"/>
    <w:pPr>
      <w:widowControl w:val="0"/>
      <w:overflowPunct w:val="0"/>
      <w:autoSpaceDE w:val="0"/>
      <w:autoSpaceDN w:val="0"/>
      <w:adjustRightInd w:val="0"/>
    </w:pPr>
    <w:rPr>
      <w:rFonts w:ascii="Times New Roman" w:eastAsia="Times New Roman" w:hAnsi="Times New Roman"/>
      <w:b/>
    </w:rPr>
  </w:style>
  <w:style w:type="character" w:styleId="a7">
    <w:name w:val="Strong"/>
    <w:basedOn w:val="a0"/>
    <w:qFormat/>
    <w:rsid w:val="00FB72E0"/>
    <w:rPr>
      <w:b/>
      <w:bCs/>
    </w:rPr>
  </w:style>
  <w:style w:type="paragraph" w:styleId="a8">
    <w:name w:val="footer"/>
    <w:basedOn w:val="a"/>
    <w:link w:val="a9"/>
    <w:uiPriority w:val="99"/>
    <w:unhideWhenUsed/>
    <w:rsid w:val="00FB72E0"/>
    <w:pPr>
      <w:tabs>
        <w:tab w:val="center" w:pos="4677"/>
        <w:tab w:val="right" w:pos="9355"/>
      </w:tabs>
    </w:pPr>
  </w:style>
  <w:style w:type="character" w:customStyle="1" w:styleId="a9">
    <w:name w:val="Нижний колонтитул Знак"/>
    <w:basedOn w:val="a0"/>
    <w:link w:val="a8"/>
    <w:uiPriority w:val="99"/>
    <w:rsid w:val="00FB72E0"/>
    <w:rPr>
      <w:sz w:val="22"/>
      <w:szCs w:val="22"/>
      <w:lang w:eastAsia="en-US"/>
    </w:rPr>
  </w:style>
  <w:style w:type="character" w:styleId="aa">
    <w:name w:val="Emphasis"/>
    <w:basedOn w:val="a0"/>
    <w:uiPriority w:val="20"/>
    <w:qFormat/>
    <w:rsid w:val="00797058"/>
    <w:rPr>
      <w:i/>
      <w:iCs/>
    </w:rPr>
  </w:style>
  <w:style w:type="character" w:customStyle="1" w:styleId="apple-converted-space">
    <w:name w:val="apple-converted-space"/>
    <w:basedOn w:val="a0"/>
    <w:rsid w:val="00797058"/>
  </w:style>
  <w:style w:type="paragraph" w:styleId="ab">
    <w:name w:val="caption"/>
    <w:basedOn w:val="a"/>
    <w:next w:val="a"/>
    <w:qFormat/>
    <w:rsid w:val="009F6955"/>
    <w:rPr>
      <w:rFonts w:ascii="Times New Roman" w:eastAsia="Times New Roman" w:hAnsi="Times New Roman"/>
      <w:b/>
      <w:bCs/>
      <w:sz w:val="20"/>
      <w:szCs w:val="20"/>
      <w:lang w:eastAsia="ru-RU"/>
    </w:rPr>
  </w:style>
  <w:style w:type="character" w:customStyle="1" w:styleId="20">
    <w:name w:val="Заголовок 2 Знак"/>
    <w:basedOn w:val="a0"/>
    <w:link w:val="2"/>
    <w:uiPriority w:val="9"/>
    <w:semiHidden/>
    <w:rsid w:val="009F6955"/>
    <w:rPr>
      <w:rFonts w:ascii="Cambria" w:eastAsia="Times New Roman" w:hAnsi="Cambria" w:cs="Times New Roman"/>
      <w:b/>
      <w:bCs/>
      <w:i/>
      <w:iCs/>
      <w:sz w:val="28"/>
      <w:szCs w:val="28"/>
      <w:lang w:eastAsia="en-US"/>
    </w:rPr>
  </w:style>
  <w:style w:type="paragraph" w:styleId="ac">
    <w:name w:val="Body Text Indent"/>
    <w:basedOn w:val="a"/>
    <w:link w:val="ad"/>
    <w:uiPriority w:val="99"/>
    <w:semiHidden/>
    <w:unhideWhenUsed/>
    <w:rsid w:val="001C2248"/>
    <w:pPr>
      <w:spacing w:after="120"/>
      <w:ind w:left="283"/>
    </w:pPr>
  </w:style>
  <w:style w:type="character" w:customStyle="1" w:styleId="ad">
    <w:name w:val="Основной текст с отступом Знак"/>
    <w:basedOn w:val="a0"/>
    <w:link w:val="ac"/>
    <w:uiPriority w:val="99"/>
    <w:semiHidden/>
    <w:rsid w:val="001C2248"/>
    <w:rPr>
      <w:sz w:val="22"/>
      <w:szCs w:val="22"/>
      <w:lang w:eastAsia="en-US"/>
    </w:rPr>
  </w:style>
  <w:style w:type="paragraph" w:styleId="ae">
    <w:name w:val="Title"/>
    <w:basedOn w:val="a"/>
    <w:link w:val="af"/>
    <w:qFormat/>
    <w:rsid w:val="001C2248"/>
    <w:pPr>
      <w:widowControl w:val="0"/>
      <w:jc w:val="center"/>
    </w:pPr>
    <w:rPr>
      <w:rFonts w:ascii="Times New Roman" w:eastAsia="Times New Roman" w:hAnsi="Times New Roman"/>
      <w:b/>
      <w:sz w:val="24"/>
      <w:szCs w:val="20"/>
      <w:lang w:eastAsia="ru-RU"/>
    </w:rPr>
  </w:style>
  <w:style w:type="character" w:customStyle="1" w:styleId="af">
    <w:name w:val="Название Знак"/>
    <w:basedOn w:val="a0"/>
    <w:link w:val="ae"/>
    <w:rsid w:val="001C2248"/>
    <w:rPr>
      <w:rFonts w:ascii="Times New Roman" w:eastAsia="Times New Roman" w:hAnsi="Times New Roman"/>
      <w:b/>
      <w:sz w:val="24"/>
    </w:rPr>
  </w:style>
  <w:style w:type="character" w:styleId="af0">
    <w:name w:val="Hyperlink"/>
    <w:basedOn w:val="a0"/>
    <w:uiPriority w:val="99"/>
    <w:unhideWhenUsed/>
    <w:rsid w:val="00746658"/>
    <w:rPr>
      <w:color w:val="0000FF"/>
      <w:u w:val="single"/>
    </w:rPr>
  </w:style>
  <w:style w:type="paragraph" w:styleId="af1">
    <w:name w:val="Balloon Text"/>
    <w:basedOn w:val="a"/>
    <w:link w:val="af2"/>
    <w:uiPriority w:val="99"/>
    <w:semiHidden/>
    <w:unhideWhenUsed/>
    <w:rsid w:val="00374AAF"/>
    <w:rPr>
      <w:rFonts w:ascii="Tahoma" w:hAnsi="Tahoma" w:cs="Tahoma"/>
      <w:sz w:val="16"/>
      <w:szCs w:val="16"/>
    </w:rPr>
  </w:style>
  <w:style w:type="character" w:customStyle="1" w:styleId="af2">
    <w:name w:val="Текст выноски Знак"/>
    <w:basedOn w:val="a0"/>
    <w:link w:val="af1"/>
    <w:uiPriority w:val="99"/>
    <w:semiHidden/>
    <w:rsid w:val="00374AAF"/>
    <w:rPr>
      <w:rFonts w:ascii="Tahoma" w:hAnsi="Tahoma" w:cs="Tahoma"/>
      <w:sz w:val="16"/>
      <w:szCs w:val="16"/>
      <w:lang w:eastAsia="en-US"/>
    </w:rPr>
  </w:style>
  <w:style w:type="character" w:customStyle="1" w:styleId="s0">
    <w:name w:val="s0"/>
    <w:basedOn w:val="a0"/>
    <w:rsid w:val="00542CB4"/>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Placeholder Text"/>
    <w:basedOn w:val="a0"/>
    <w:uiPriority w:val="99"/>
    <w:semiHidden/>
    <w:rsid w:val="00542CB4"/>
    <w:rPr>
      <w:color w:val="808080"/>
    </w:rPr>
  </w:style>
  <w:style w:type="paragraph" w:styleId="af4">
    <w:name w:val="Body Text"/>
    <w:basedOn w:val="a"/>
    <w:link w:val="af5"/>
    <w:rsid w:val="004D6EF7"/>
    <w:pPr>
      <w:spacing w:after="120"/>
    </w:pPr>
    <w:rPr>
      <w:rFonts w:ascii="Times New Roman" w:eastAsia="Times New Roman" w:hAnsi="Times New Roman"/>
      <w:sz w:val="24"/>
      <w:szCs w:val="24"/>
      <w:lang w:eastAsia="ru-RU"/>
    </w:rPr>
  </w:style>
  <w:style w:type="character" w:customStyle="1" w:styleId="af5">
    <w:name w:val="Основной текст Знак"/>
    <w:basedOn w:val="a0"/>
    <w:link w:val="af4"/>
    <w:rsid w:val="004D6EF7"/>
    <w:rPr>
      <w:rFonts w:ascii="Times New Roman" w:eastAsia="Times New Roman" w:hAnsi="Times New Roman"/>
      <w:sz w:val="24"/>
      <w:szCs w:val="24"/>
    </w:rPr>
  </w:style>
  <w:style w:type="paragraph" w:customStyle="1" w:styleId="BodyText21">
    <w:name w:val="Body Text 21"/>
    <w:basedOn w:val="a"/>
    <w:rsid w:val="004D6EF7"/>
    <w:pPr>
      <w:ind w:firstLine="709"/>
      <w:jc w:val="both"/>
    </w:pPr>
    <w:rPr>
      <w:rFonts w:ascii="Times New Roman" w:eastAsia="Times New Roman" w:hAnsi="Times New Roman"/>
      <w:sz w:val="26"/>
      <w:szCs w:val="20"/>
      <w:lang w:eastAsia="ru-RU"/>
    </w:rPr>
  </w:style>
  <w:style w:type="paragraph" w:styleId="af6">
    <w:name w:val="Normal (Web)"/>
    <w:basedOn w:val="a"/>
    <w:uiPriority w:val="99"/>
    <w:semiHidden/>
    <w:unhideWhenUsed/>
    <w:rsid w:val="0063695C"/>
    <w:pPr>
      <w:spacing w:before="100" w:beforeAutospacing="1" w:after="100" w:afterAutospacing="1"/>
    </w:pPr>
    <w:rPr>
      <w:rFonts w:ascii="Times New Roman" w:eastAsia="Times New Roman" w:hAnsi="Times New Roman"/>
      <w:sz w:val="24"/>
      <w:szCs w:val="24"/>
      <w:lang w:eastAsia="ru-RU"/>
    </w:rPr>
  </w:style>
  <w:style w:type="paragraph" w:styleId="31">
    <w:name w:val="Body Text 3"/>
    <w:basedOn w:val="a"/>
    <w:link w:val="32"/>
    <w:rsid w:val="00E84268"/>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E84268"/>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4788">
      <w:bodyDiv w:val="1"/>
      <w:marLeft w:val="0"/>
      <w:marRight w:val="0"/>
      <w:marTop w:val="0"/>
      <w:marBottom w:val="0"/>
      <w:divBdr>
        <w:top w:val="none" w:sz="0" w:space="0" w:color="auto"/>
        <w:left w:val="none" w:sz="0" w:space="0" w:color="auto"/>
        <w:bottom w:val="none" w:sz="0" w:space="0" w:color="auto"/>
        <w:right w:val="none" w:sz="0" w:space="0" w:color="auto"/>
      </w:divBdr>
    </w:div>
    <w:div w:id="175391059">
      <w:bodyDiv w:val="1"/>
      <w:marLeft w:val="0"/>
      <w:marRight w:val="0"/>
      <w:marTop w:val="0"/>
      <w:marBottom w:val="0"/>
      <w:divBdr>
        <w:top w:val="none" w:sz="0" w:space="0" w:color="auto"/>
        <w:left w:val="none" w:sz="0" w:space="0" w:color="auto"/>
        <w:bottom w:val="none" w:sz="0" w:space="0" w:color="auto"/>
        <w:right w:val="none" w:sz="0" w:space="0" w:color="auto"/>
      </w:divBdr>
    </w:div>
    <w:div w:id="241454308">
      <w:bodyDiv w:val="1"/>
      <w:marLeft w:val="0"/>
      <w:marRight w:val="0"/>
      <w:marTop w:val="0"/>
      <w:marBottom w:val="0"/>
      <w:divBdr>
        <w:top w:val="none" w:sz="0" w:space="0" w:color="auto"/>
        <w:left w:val="none" w:sz="0" w:space="0" w:color="auto"/>
        <w:bottom w:val="none" w:sz="0" w:space="0" w:color="auto"/>
        <w:right w:val="none" w:sz="0" w:space="0" w:color="auto"/>
      </w:divBdr>
      <w:divsChild>
        <w:div w:id="470633592">
          <w:marLeft w:val="0"/>
          <w:marRight w:val="0"/>
          <w:marTop w:val="0"/>
          <w:marBottom w:val="0"/>
          <w:divBdr>
            <w:top w:val="none" w:sz="0" w:space="0" w:color="auto"/>
            <w:left w:val="none" w:sz="0" w:space="0" w:color="auto"/>
            <w:bottom w:val="none" w:sz="0" w:space="0" w:color="auto"/>
            <w:right w:val="none" w:sz="0" w:space="0" w:color="auto"/>
          </w:divBdr>
        </w:div>
        <w:div w:id="626281845">
          <w:marLeft w:val="0"/>
          <w:marRight w:val="0"/>
          <w:marTop w:val="0"/>
          <w:marBottom w:val="0"/>
          <w:divBdr>
            <w:top w:val="none" w:sz="0" w:space="0" w:color="auto"/>
            <w:left w:val="none" w:sz="0" w:space="0" w:color="auto"/>
            <w:bottom w:val="none" w:sz="0" w:space="0" w:color="auto"/>
            <w:right w:val="none" w:sz="0" w:space="0" w:color="auto"/>
          </w:divBdr>
        </w:div>
        <w:div w:id="811097019">
          <w:marLeft w:val="0"/>
          <w:marRight w:val="0"/>
          <w:marTop w:val="0"/>
          <w:marBottom w:val="0"/>
          <w:divBdr>
            <w:top w:val="none" w:sz="0" w:space="0" w:color="auto"/>
            <w:left w:val="none" w:sz="0" w:space="0" w:color="auto"/>
            <w:bottom w:val="none" w:sz="0" w:space="0" w:color="auto"/>
            <w:right w:val="none" w:sz="0" w:space="0" w:color="auto"/>
          </w:divBdr>
        </w:div>
        <w:div w:id="886995384">
          <w:marLeft w:val="0"/>
          <w:marRight w:val="0"/>
          <w:marTop w:val="0"/>
          <w:marBottom w:val="0"/>
          <w:divBdr>
            <w:top w:val="none" w:sz="0" w:space="0" w:color="auto"/>
            <w:left w:val="none" w:sz="0" w:space="0" w:color="auto"/>
            <w:bottom w:val="none" w:sz="0" w:space="0" w:color="auto"/>
            <w:right w:val="none" w:sz="0" w:space="0" w:color="auto"/>
          </w:divBdr>
        </w:div>
        <w:div w:id="1108812061">
          <w:marLeft w:val="0"/>
          <w:marRight w:val="0"/>
          <w:marTop w:val="0"/>
          <w:marBottom w:val="0"/>
          <w:divBdr>
            <w:top w:val="none" w:sz="0" w:space="0" w:color="auto"/>
            <w:left w:val="none" w:sz="0" w:space="0" w:color="auto"/>
            <w:bottom w:val="none" w:sz="0" w:space="0" w:color="auto"/>
            <w:right w:val="none" w:sz="0" w:space="0" w:color="auto"/>
          </w:divBdr>
        </w:div>
        <w:div w:id="1588079912">
          <w:marLeft w:val="0"/>
          <w:marRight w:val="0"/>
          <w:marTop w:val="0"/>
          <w:marBottom w:val="0"/>
          <w:divBdr>
            <w:top w:val="none" w:sz="0" w:space="0" w:color="auto"/>
            <w:left w:val="none" w:sz="0" w:space="0" w:color="auto"/>
            <w:bottom w:val="none" w:sz="0" w:space="0" w:color="auto"/>
            <w:right w:val="none" w:sz="0" w:space="0" w:color="auto"/>
          </w:divBdr>
        </w:div>
        <w:div w:id="1656959381">
          <w:marLeft w:val="0"/>
          <w:marRight w:val="0"/>
          <w:marTop w:val="0"/>
          <w:marBottom w:val="0"/>
          <w:divBdr>
            <w:top w:val="none" w:sz="0" w:space="0" w:color="auto"/>
            <w:left w:val="none" w:sz="0" w:space="0" w:color="auto"/>
            <w:bottom w:val="none" w:sz="0" w:space="0" w:color="auto"/>
            <w:right w:val="none" w:sz="0" w:space="0" w:color="auto"/>
          </w:divBdr>
        </w:div>
        <w:div w:id="1741247279">
          <w:marLeft w:val="0"/>
          <w:marRight w:val="0"/>
          <w:marTop w:val="0"/>
          <w:marBottom w:val="0"/>
          <w:divBdr>
            <w:top w:val="none" w:sz="0" w:space="0" w:color="auto"/>
            <w:left w:val="none" w:sz="0" w:space="0" w:color="auto"/>
            <w:bottom w:val="none" w:sz="0" w:space="0" w:color="auto"/>
            <w:right w:val="none" w:sz="0" w:space="0" w:color="auto"/>
          </w:divBdr>
        </w:div>
      </w:divsChild>
    </w:div>
    <w:div w:id="709496398">
      <w:bodyDiv w:val="1"/>
      <w:marLeft w:val="0"/>
      <w:marRight w:val="0"/>
      <w:marTop w:val="0"/>
      <w:marBottom w:val="0"/>
      <w:divBdr>
        <w:top w:val="none" w:sz="0" w:space="0" w:color="auto"/>
        <w:left w:val="none" w:sz="0" w:space="0" w:color="auto"/>
        <w:bottom w:val="none" w:sz="0" w:space="0" w:color="auto"/>
        <w:right w:val="none" w:sz="0" w:space="0" w:color="auto"/>
      </w:divBdr>
    </w:div>
    <w:div w:id="901060910">
      <w:bodyDiv w:val="1"/>
      <w:marLeft w:val="0"/>
      <w:marRight w:val="0"/>
      <w:marTop w:val="0"/>
      <w:marBottom w:val="0"/>
      <w:divBdr>
        <w:top w:val="none" w:sz="0" w:space="0" w:color="auto"/>
        <w:left w:val="none" w:sz="0" w:space="0" w:color="auto"/>
        <w:bottom w:val="none" w:sz="0" w:space="0" w:color="auto"/>
        <w:right w:val="none" w:sz="0" w:space="0" w:color="auto"/>
      </w:divBdr>
    </w:div>
    <w:div w:id="930427630">
      <w:bodyDiv w:val="1"/>
      <w:marLeft w:val="0"/>
      <w:marRight w:val="0"/>
      <w:marTop w:val="0"/>
      <w:marBottom w:val="0"/>
      <w:divBdr>
        <w:top w:val="none" w:sz="0" w:space="0" w:color="auto"/>
        <w:left w:val="none" w:sz="0" w:space="0" w:color="auto"/>
        <w:bottom w:val="none" w:sz="0" w:space="0" w:color="auto"/>
        <w:right w:val="none" w:sz="0" w:space="0" w:color="auto"/>
      </w:divBdr>
    </w:div>
    <w:div w:id="983584078">
      <w:bodyDiv w:val="1"/>
      <w:marLeft w:val="0"/>
      <w:marRight w:val="0"/>
      <w:marTop w:val="0"/>
      <w:marBottom w:val="0"/>
      <w:divBdr>
        <w:top w:val="none" w:sz="0" w:space="0" w:color="auto"/>
        <w:left w:val="none" w:sz="0" w:space="0" w:color="auto"/>
        <w:bottom w:val="none" w:sz="0" w:space="0" w:color="auto"/>
        <w:right w:val="none" w:sz="0" w:space="0" w:color="auto"/>
      </w:divBdr>
      <w:divsChild>
        <w:div w:id="349718271">
          <w:marLeft w:val="0"/>
          <w:marRight w:val="0"/>
          <w:marTop w:val="0"/>
          <w:marBottom w:val="0"/>
          <w:divBdr>
            <w:top w:val="none" w:sz="0" w:space="0" w:color="auto"/>
            <w:left w:val="none" w:sz="0" w:space="0" w:color="auto"/>
            <w:bottom w:val="none" w:sz="0" w:space="0" w:color="auto"/>
            <w:right w:val="none" w:sz="0" w:space="0" w:color="auto"/>
          </w:divBdr>
        </w:div>
        <w:div w:id="368771610">
          <w:marLeft w:val="0"/>
          <w:marRight w:val="0"/>
          <w:marTop w:val="0"/>
          <w:marBottom w:val="0"/>
          <w:divBdr>
            <w:top w:val="none" w:sz="0" w:space="0" w:color="auto"/>
            <w:left w:val="none" w:sz="0" w:space="0" w:color="auto"/>
            <w:bottom w:val="none" w:sz="0" w:space="0" w:color="auto"/>
            <w:right w:val="none" w:sz="0" w:space="0" w:color="auto"/>
          </w:divBdr>
        </w:div>
        <w:div w:id="935601552">
          <w:marLeft w:val="0"/>
          <w:marRight w:val="0"/>
          <w:marTop w:val="0"/>
          <w:marBottom w:val="0"/>
          <w:divBdr>
            <w:top w:val="none" w:sz="0" w:space="0" w:color="auto"/>
            <w:left w:val="none" w:sz="0" w:space="0" w:color="auto"/>
            <w:bottom w:val="none" w:sz="0" w:space="0" w:color="auto"/>
            <w:right w:val="none" w:sz="0" w:space="0" w:color="auto"/>
          </w:divBdr>
        </w:div>
        <w:div w:id="1243296815">
          <w:marLeft w:val="0"/>
          <w:marRight w:val="0"/>
          <w:marTop w:val="0"/>
          <w:marBottom w:val="0"/>
          <w:divBdr>
            <w:top w:val="none" w:sz="0" w:space="0" w:color="auto"/>
            <w:left w:val="none" w:sz="0" w:space="0" w:color="auto"/>
            <w:bottom w:val="none" w:sz="0" w:space="0" w:color="auto"/>
            <w:right w:val="none" w:sz="0" w:space="0" w:color="auto"/>
          </w:divBdr>
        </w:div>
      </w:divsChild>
    </w:div>
    <w:div w:id="1206791007">
      <w:bodyDiv w:val="1"/>
      <w:marLeft w:val="0"/>
      <w:marRight w:val="0"/>
      <w:marTop w:val="0"/>
      <w:marBottom w:val="0"/>
      <w:divBdr>
        <w:top w:val="none" w:sz="0" w:space="0" w:color="auto"/>
        <w:left w:val="none" w:sz="0" w:space="0" w:color="auto"/>
        <w:bottom w:val="none" w:sz="0" w:space="0" w:color="auto"/>
        <w:right w:val="none" w:sz="0" w:space="0" w:color="auto"/>
      </w:divBdr>
    </w:div>
    <w:div w:id="1632663621">
      <w:bodyDiv w:val="1"/>
      <w:marLeft w:val="0"/>
      <w:marRight w:val="0"/>
      <w:marTop w:val="0"/>
      <w:marBottom w:val="0"/>
      <w:divBdr>
        <w:top w:val="none" w:sz="0" w:space="0" w:color="auto"/>
        <w:left w:val="none" w:sz="0" w:space="0" w:color="auto"/>
        <w:bottom w:val="none" w:sz="0" w:space="0" w:color="auto"/>
        <w:right w:val="none" w:sz="0" w:space="0" w:color="auto"/>
      </w:divBdr>
    </w:div>
    <w:div w:id="1809978359">
      <w:bodyDiv w:val="1"/>
      <w:marLeft w:val="0"/>
      <w:marRight w:val="0"/>
      <w:marTop w:val="0"/>
      <w:marBottom w:val="0"/>
      <w:divBdr>
        <w:top w:val="none" w:sz="0" w:space="0" w:color="auto"/>
        <w:left w:val="none" w:sz="0" w:space="0" w:color="auto"/>
        <w:bottom w:val="none" w:sz="0" w:space="0" w:color="auto"/>
        <w:right w:val="none" w:sz="0" w:space="0" w:color="auto"/>
      </w:divBdr>
    </w:div>
    <w:div w:id="1869218213">
      <w:bodyDiv w:val="1"/>
      <w:marLeft w:val="0"/>
      <w:marRight w:val="0"/>
      <w:marTop w:val="0"/>
      <w:marBottom w:val="0"/>
      <w:divBdr>
        <w:top w:val="none" w:sz="0" w:space="0" w:color="auto"/>
        <w:left w:val="none" w:sz="0" w:space="0" w:color="auto"/>
        <w:bottom w:val="none" w:sz="0" w:space="0" w:color="auto"/>
        <w:right w:val="none" w:sz="0" w:space="0" w:color="auto"/>
      </w:divBdr>
      <w:divsChild>
        <w:div w:id="1976750">
          <w:marLeft w:val="0"/>
          <w:marRight w:val="0"/>
          <w:marTop w:val="0"/>
          <w:marBottom w:val="0"/>
          <w:divBdr>
            <w:top w:val="none" w:sz="0" w:space="0" w:color="auto"/>
            <w:left w:val="none" w:sz="0" w:space="0" w:color="auto"/>
            <w:bottom w:val="none" w:sz="0" w:space="0" w:color="auto"/>
            <w:right w:val="none" w:sz="0" w:space="0" w:color="auto"/>
          </w:divBdr>
        </w:div>
        <w:div w:id="4522244">
          <w:marLeft w:val="0"/>
          <w:marRight w:val="0"/>
          <w:marTop w:val="0"/>
          <w:marBottom w:val="0"/>
          <w:divBdr>
            <w:top w:val="none" w:sz="0" w:space="0" w:color="auto"/>
            <w:left w:val="none" w:sz="0" w:space="0" w:color="auto"/>
            <w:bottom w:val="none" w:sz="0" w:space="0" w:color="auto"/>
            <w:right w:val="none" w:sz="0" w:space="0" w:color="auto"/>
          </w:divBdr>
        </w:div>
        <w:div w:id="12272941">
          <w:marLeft w:val="0"/>
          <w:marRight w:val="0"/>
          <w:marTop w:val="0"/>
          <w:marBottom w:val="0"/>
          <w:divBdr>
            <w:top w:val="none" w:sz="0" w:space="0" w:color="auto"/>
            <w:left w:val="none" w:sz="0" w:space="0" w:color="auto"/>
            <w:bottom w:val="none" w:sz="0" w:space="0" w:color="auto"/>
            <w:right w:val="none" w:sz="0" w:space="0" w:color="auto"/>
          </w:divBdr>
        </w:div>
        <w:div w:id="34743861">
          <w:marLeft w:val="0"/>
          <w:marRight w:val="0"/>
          <w:marTop w:val="0"/>
          <w:marBottom w:val="0"/>
          <w:divBdr>
            <w:top w:val="none" w:sz="0" w:space="0" w:color="auto"/>
            <w:left w:val="none" w:sz="0" w:space="0" w:color="auto"/>
            <w:bottom w:val="none" w:sz="0" w:space="0" w:color="auto"/>
            <w:right w:val="none" w:sz="0" w:space="0" w:color="auto"/>
          </w:divBdr>
        </w:div>
        <w:div w:id="38865916">
          <w:marLeft w:val="0"/>
          <w:marRight w:val="0"/>
          <w:marTop w:val="0"/>
          <w:marBottom w:val="0"/>
          <w:divBdr>
            <w:top w:val="none" w:sz="0" w:space="0" w:color="auto"/>
            <w:left w:val="none" w:sz="0" w:space="0" w:color="auto"/>
            <w:bottom w:val="none" w:sz="0" w:space="0" w:color="auto"/>
            <w:right w:val="none" w:sz="0" w:space="0" w:color="auto"/>
          </w:divBdr>
        </w:div>
        <w:div w:id="57680147">
          <w:marLeft w:val="0"/>
          <w:marRight w:val="0"/>
          <w:marTop w:val="0"/>
          <w:marBottom w:val="0"/>
          <w:divBdr>
            <w:top w:val="none" w:sz="0" w:space="0" w:color="auto"/>
            <w:left w:val="none" w:sz="0" w:space="0" w:color="auto"/>
            <w:bottom w:val="none" w:sz="0" w:space="0" w:color="auto"/>
            <w:right w:val="none" w:sz="0" w:space="0" w:color="auto"/>
          </w:divBdr>
        </w:div>
        <w:div w:id="58329991">
          <w:marLeft w:val="0"/>
          <w:marRight w:val="0"/>
          <w:marTop w:val="0"/>
          <w:marBottom w:val="0"/>
          <w:divBdr>
            <w:top w:val="none" w:sz="0" w:space="0" w:color="auto"/>
            <w:left w:val="none" w:sz="0" w:space="0" w:color="auto"/>
            <w:bottom w:val="none" w:sz="0" w:space="0" w:color="auto"/>
            <w:right w:val="none" w:sz="0" w:space="0" w:color="auto"/>
          </w:divBdr>
        </w:div>
        <w:div w:id="64450686">
          <w:marLeft w:val="0"/>
          <w:marRight w:val="0"/>
          <w:marTop w:val="0"/>
          <w:marBottom w:val="0"/>
          <w:divBdr>
            <w:top w:val="none" w:sz="0" w:space="0" w:color="auto"/>
            <w:left w:val="none" w:sz="0" w:space="0" w:color="auto"/>
            <w:bottom w:val="none" w:sz="0" w:space="0" w:color="auto"/>
            <w:right w:val="none" w:sz="0" w:space="0" w:color="auto"/>
          </w:divBdr>
        </w:div>
        <w:div w:id="79568689">
          <w:marLeft w:val="0"/>
          <w:marRight w:val="0"/>
          <w:marTop w:val="0"/>
          <w:marBottom w:val="0"/>
          <w:divBdr>
            <w:top w:val="none" w:sz="0" w:space="0" w:color="auto"/>
            <w:left w:val="none" w:sz="0" w:space="0" w:color="auto"/>
            <w:bottom w:val="none" w:sz="0" w:space="0" w:color="auto"/>
            <w:right w:val="none" w:sz="0" w:space="0" w:color="auto"/>
          </w:divBdr>
        </w:div>
        <w:div w:id="85075596">
          <w:marLeft w:val="0"/>
          <w:marRight w:val="0"/>
          <w:marTop w:val="0"/>
          <w:marBottom w:val="0"/>
          <w:divBdr>
            <w:top w:val="none" w:sz="0" w:space="0" w:color="auto"/>
            <w:left w:val="none" w:sz="0" w:space="0" w:color="auto"/>
            <w:bottom w:val="none" w:sz="0" w:space="0" w:color="auto"/>
            <w:right w:val="none" w:sz="0" w:space="0" w:color="auto"/>
          </w:divBdr>
        </w:div>
        <w:div w:id="88624453">
          <w:marLeft w:val="0"/>
          <w:marRight w:val="0"/>
          <w:marTop w:val="0"/>
          <w:marBottom w:val="0"/>
          <w:divBdr>
            <w:top w:val="none" w:sz="0" w:space="0" w:color="auto"/>
            <w:left w:val="none" w:sz="0" w:space="0" w:color="auto"/>
            <w:bottom w:val="none" w:sz="0" w:space="0" w:color="auto"/>
            <w:right w:val="none" w:sz="0" w:space="0" w:color="auto"/>
          </w:divBdr>
        </w:div>
        <w:div w:id="101799733">
          <w:marLeft w:val="0"/>
          <w:marRight w:val="0"/>
          <w:marTop w:val="0"/>
          <w:marBottom w:val="0"/>
          <w:divBdr>
            <w:top w:val="none" w:sz="0" w:space="0" w:color="auto"/>
            <w:left w:val="none" w:sz="0" w:space="0" w:color="auto"/>
            <w:bottom w:val="none" w:sz="0" w:space="0" w:color="auto"/>
            <w:right w:val="none" w:sz="0" w:space="0" w:color="auto"/>
          </w:divBdr>
        </w:div>
        <w:div w:id="109011825">
          <w:marLeft w:val="0"/>
          <w:marRight w:val="0"/>
          <w:marTop w:val="0"/>
          <w:marBottom w:val="0"/>
          <w:divBdr>
            <w:top w:val="none" w:sz="0" w:space="0" w:color="auto"/>
            <w:left w:val="none" w:sz="0" w:space="0" w:color="auto"/>
            <w:bottom w:val="none" w:sz="0" w:space="0" w:color="auto"/>
            <w:right w:val="none" w:sz="0" w:space="0" w:color="auto"/>
          </w:divBdr>
        </w:div>
        <w:div w:id="115216667">
          <w:marLeft w:val="0"/>
          <w:marRight w:val="0"/>
          <w:marTop w:val="0"/>
          <w:marBottom w:val="0"/>
          <w:divBdr>
            <w:top w:val="none" w:sz="0" w:space="0" w:color="auto"/>
            <w:left w:val="none" w:sz="0" w:space="0" w:color="auto"/>
            <w:bottom w:val="none" w:sz="0" w:space="0" w:color="auto"/>
            <w:right w:val="none" w:sz="0" w:space="0" w:color="auto"/>
          </w:divBdr>
        </w:div>
        <w:div w:id="134445808">
          <w:marLeft w:val="0"/>
          <w:marRight w:val="0"/>
          <w:marTop w:val="0"/>
          <w:marBottom w:val="0"/>
          <w:divBdr>
            <w:top w:val="none" w:sz="0" w:space="0" w:color="auto"/>
            <w:left w:val="none" w:sz="0" w:space="0" w:color="auto"/>
            <w:bottom w:val="none" w:sz="0" w:space="0" w:color="auto"/>
            <w:right w:val="none" w:sz="0" w:space="0" w:color="auto"/>
          </w:divBdr>
        </w:div>
        <w:div w:id="137842645">
          <w:marLeft w:val="0"/>
          <w:marRight w:val="0"/>
          <w:marTop w:val="0"/>
          <w:marBottom w:val="0"/>
          <w:divBdr>
            <w:top w:val="none" w:sz="0" w:space="0" w:color="auto"/>
            <w:left w:val="none" w:sz="0" w:space="0" w:color="auto"/>
            <w:bottom w:val="none" w:sz="0" w:space="0" w:color="auto"/>
            <w:right w:val="none" w:sz="0" w:space="0" w:color="auto"/>
          </w:divBdr>
        </w:div>
        <w:div w:id="144859764">
          <w:marLeft w:val="0"/>
          <w:marRight w:val="0"/>
          <w:marTop w:val="0"/>
          <w:marBottom w:val="0"/>
          <w:divBdr>
            <w:top w:val="none" w:sz="0" w:space="0" w:color="auto"/>
            <w:left w:val="none" w:sz="0" w:space="0" w:color="auto"/>
            <w:bottom w:val="none" w:sz="0" w:space="0" w:color="auto"/>
            <w:right w:val="none" w:sz="0" w:space="0" w:color="auto"/>
          </w:divBdr>
        </w:div>
        <w:div w:id="147677305">
          <w:marLeft w:val="0"/>
          <w:marRight w:val="0"/>
          <w:marTop w:val="0"/>
          <w:marBottom w:val="0"/>
          <w:divBdr>
            <w:top w:val="none" w:sz="0" w:space="0" w:color="auto"/>
            <w:left w:val="none" w:sz="0" w:space="0" w:color="auto"/>
            <w:bottom w:val="none" w:sz="0" w:space="0" w:color="auto"/>
            <w:right w:val="none" w:sz="0" w:space="0" w:color="auto"/>
          </w:divBdr>
        </w:div>
        <w:div w:id="150760865">
          <w:marLeft w:val="0"/>
          <w:marRight w:val="0"/>
          <w:marTop w:val="0"/>
          <w:marBottom w:val="0"/>
          <w:divBdr>
            <w:top w:val="none" w:sz="0" w:space="0" w:color="auto"/>
            <w:left w:val="none" w:sz="0" w:space="0" w:color="auto"/>
            <w:bottom w:val="none" w:sz="0" w:space="0" w:color="auto"/>
            <w:right w:val="none" w:sz="0" w:space="0" w:color="auto"/>
          </w:divBdr>
        </w:div>
        <w:div w:id="166599618">
          <w:marLeft w:val="0"/>
          <w:marRight w:val="0"/>
          <w:marTop w:val="0"/>
          <w:marBottom w:val="0"/>
          <w:divBdr>
            <w:top w:val="none" w:sz="0" w:space="0" w:color="auto"/>
            <w:left w:val="none" w:sz="0" w:space="0" w:color="auto"/>
            <w:bottom w:val="none" w:sz="0" w:space="0" w:color="auto"/>
            <w:right w:val="none" w:sz="0" w:space="0" w:color="auto"/>
          </w:divBdr>
        </w:div>
        <w:div w:id="168907567">
          <w:marLeft w:val="0"/>
          <w:marRight w:val="0"/>
          <w:marTop w:val="0"/>
          <w:marBottom w:val="0"/>
          <w:divBdr>
            <w:top w:val="none" w:sz="0" w:space="0" w:color="auto"/>
            <w:left w:val="none" w:sz="0" w:space="0" w:color="auto"/>
            <w:bottom w:val="none" w:sz="0" w:space="0" w:color="auto"/>
            <w:right w:val="none" w:sz="0" w:space="0" w:color="auto"/>
          </w:divBdr>
        </w:div>
        <w:div w:id="177550247">
          <w:marLeft w:val="0"/>
          <w:marRight w:val="0"/>
          <w:marTop w:val="0"/>
          <w:marBottom w:val="0"/>
          <w:divBdr>
            <w:top w:val="none" w:sz="0" w:space="0" w:color="auto"/>
            <w:left w:val="none" w:sz="0" w:space="0" w:color="auto"/>
            <w:bottom w:val="none" w:sz="0" w:space="0" w:color="auto"/>
            <w:right w:val="none" w:sz="0" w:space="0" w:color="auto"/>
          </w:divBdr>
        </w:div>
        <w:div w:id="182519824">
          <w:marLeft w:val="0"/>
          <w:marRight w:val="0"/>
          <w:marTop w:val="0"/>
          <w:marBottom w:val="0"/>
          <w:divBdr>
            <w:top w:val="none" w:sz="0" w:space="0" w:color="auto"/>
            <w:left w:val="none" w:sz="0" w:space="0" w:color="auto"/>
            <w:bottom w:val="none" w:sz="0" w:space="0" w:color="auto"/>
            <w:right w:val="none" w:sz="0" w:space="0" w:color="auto"/>
          </w:divBdr>
        </w:div>
        <w:div w:id="193541143">
          <w:marLeft w:val="0"/>
          <w:marRight w:val="0"/>
          <w:marTop w:val="0"/>
          <w:marBottom w:val="0"/>
          <w:divBdr>
            <w:top w:val="none" w:sz="0" w:space="0" w:color="auto"/>
            <w:left w:val="none" w:sz="0" w:space="0" w:color="auto"/>
            <w:bottom w:val="none" w:sz="0" w:space="0" w:color="auto"/>
            <w:right w:val="none" w:sz="0" w:space="0" w:color="auto"/>
          </w:divBdr>
        </w:div>
        <w:div w:id="201358904">
          <w:marLeft w:val="0"/>
          <w:marRight w:val="0"/>
          <w:marTop w:val="0"/>
          <w:marBottom w:val="0"/>
          <w:divBdr>
            <w:top w:val="none" w:sz="0" w:space="0" w:color="auto"/>
            <w:left w:val="none" w:sz="0" w:space="0" w:color="auto"/>
            <w:bottom w:val="none" w:sz="0" w:space="0" w:color="auto"/>
            <w:right w:val="none" w:sz="0" w:space="0" w:color="auto"/>
          </w:divBdr>
        </w:div>
        <w:div w:id="203907919">
          <w:marLeft w:val="0"/>
          <w:marRight w:val="0"/>
          <w:marTop w:val="0"/>
          <w:marBottom w:val="0"/>
          <w:divBdr>
            <w:top w:val="none" w:sz="0" w:space="0" w:color="auto"/>
            <w:left w:val="none" w:sz="0" w:space="0" w:color="auto"/>
            <w:bottom w:val="none" w:sz="0" w:space="0" w:color="auto"/>
            <w:right w:val="none" w:sz="0" w:space="0" w:color="auto"/>
          </w:divBdr>
        </w:div>
        <w:div w:id="220364533">
          <w:marLeft w:val="0"/>
          <w:marRight w:val="0"/>
          <w:marTop w:val="0"/>
          <w:marBottom w:val="0"/>
          <w:divBdr>
            <w:top w:val="none" w:sz="0" w:space="0" w:color="auto"/>
            <w:left w:val="none" w:sz="0" w:space="0" w:color="auto"/>
            <w:bottom w:val="none" w:sz="0" w:space="0" w:color="auto"/>
            <w:right w:val="none" w:sz="0" w:space="0" w:color="auto"/>
          </w:divBdr>
        </w:div>
        <w:div w:id="226110421">
          <w:marLeft w:val="0"/>
          <w:marRight w:val="0"/>
          <w:marTop w:val="0"/>
          <w:marBottom w:val="0"/>
          <w:divBdr>
            <w:top w:val="none" w:sz="0" w:space="0" w:color="auto"/>
            <w:left w:val="none" w:sz="0" w:space="0" w:color="auto"/>
            <w:bottom w:val="none" w:sz="0" w:space="0" w:color="auto"/>
            <w:right w:val="none" w:sz="0" w:space="0" w:color="auto"/>
          </w:divBdr>
        </w:div>
        <w:div w:id="243419979">
          <w:marLeft w:val="0"/>
          <w:marRight w:val="0"/>
          <w:marTop w:val="0"/>
          <w:marBottom w:val="0"/>
          <w:divBdr>
            <w:top w:val="none" w:sz="0" w:space="0" w:color="auto"/>
            <w:left w:val="none" w:sz="0" w:space="0" w:color="auto"/>
            <w:bottom w:val="none" w:sz="0" w:space="0" w:color="auto"/>
            <w:right w:val="none" w:sz="0" w:space="0" w:color="auto"/>
          </w:divBdr>
        </w:div>
        <w:div w:id="243875304">
          <w:marLeft w:val="0"/>
          <w:marRight w:val="0"/>
          <w:marTop w:val="0"/>
          <w:marBottom w:val="0"/>
          <w:divBdr>
            <w:top w:val="none" w:sz="0" w:space="0" w:color="auto"/>
            <w:left w:val="none" w:sz="0" w:space="0" w:color="auto"/>
            <w:bottom w:val="none" w:sz="0" w:space="0" w:color="auto"/>
            <w:right w:val="none" w:sz="0" w:space="0" w:color="auto"/>
          </w:divBdr>
        </w:div>
        <w:div w:id="245261325">
          <w:marLeft w:val="0"/>
          <w:marRight w:val="0"/>
          <w:marTop w:val="0"/>
          <w:marBottom w:val="0"/>
          <w:divBdr>
            <w:top w:val="none" w:sz="0" w:space="0" w:color="auto"/>
            <w:left w:val="none" w:sz="0" w:space="0" w:color="auto"/>
            <w:bottom w:val="none" w:sz="0" w:space="0" w:color="auto"/>
            <w:right w:val="none" w:sz="0" w:space="0" w:color="auto"/>
          </w:divBdr>
        </w:div>
        <w:div w:id="265965578">
          <w:marLeft w:val="0"/>
          <w:marRight w:val="0"/>
          <w:marTop w:val="0"/>
          <w:marBottom w:val="0"/>
          <w:divBdr>
            <w:top w:val="none" w:sz="0" w:space="0" w:color="auto"/>
            <w:left w:val="none" w:sz="0" w:space="0" w:color="auto"/>
            <w:bottom w:val="none" w:sz="0" w:space="0" w:color="auto"/>
            <w:right w:val="none" w:sz="0" w:space="0" w:color="auto"/>
          </w:divBdr>
        </w:div>
        <w:div w:id="271741344">
          <w:marLeft w:val="0"/>
          <w:marRight w:val="0"/>
          <w:marTop w:val="0"/>
          <w:marBottom w:val="0"/>
          <w:divBdr>
            <w:top w:val="none" w:sz="0" w:space="0" w:color="auto"/>
            <w:left w:val="none" w:sz="0" w:space="0" w:color="auto"/>
            <w:bottom w:val="none" w:sz="0" w:space="0" w:color="auto"/>
            <w:right w:val="none" w:sz="0" w:space="0" w:color="auto"/>
          </w:divBdr>
        </w:div>
        <w:div w:id="278537998">
          <w:marLeft w:val="0"/>
          <w:marRight w:val="0"/>
          <w:marTop w:val="0"/>
          <w:marBottom w:val="0"/>
          <w:divBdr>
            <w:top w:val="none" w:sz="0" w:space="0" w:color="auto"/>
            <w:left w:val="none" w:sz="0" w:space="0" w:color="auto"/>
            <w:bottom w:val="none" w:sz="0" w:space="0" w:color="auto"/>
            <w:right w:val="none" w:sz="0" w:space="0" w:color="auto"/>
          </w:divBdr>
        </w:div>
        <w:div w:id="294146034">
          <w:marLeft w:val="0"/>
          <w:marRight w:val="0"/>
          <w:marTop w:val="0"/>
          <w:marBottom w:val="0"/>
          <w:divBdr>
            <w:top w:val="none" w:sz="0" w:space="0" w:color="auto"/>
            <w:left w:val="none" w:sz="0" w:space="0" w:color="auto"/>
            <w:bottom w:val="none" w:sz="0" w:space="0" w:color="auto"/>
            <w:right w:val="none" w:sz="0" w:space="0" w:color="auto"/>
          </w:divBdr>
        </w:div>
        <w:div w:id="298460919">
          <w:marLeft w:val="0"/>
          <w:marRight w:val="0"/>
          <w:marTop w:val="0"/>
          <w:marBottom w:val="0"/>
          <w:divBdr>
            <w:top w:val="none" w:sz="0" w:space="0" w:color="auto"/>
            <w:left w:val="none" w:sz="0" w:space="0" w:color="auto"/>
            <w:bottom w:val="none" w:sz="0" w:space="0" w:color="auto"/>
            <w:right w:val="none" w:sz="0" w:space="0" w:color="auto"/>
          </w:divBdr>
        </w:div>
        <w:div w:id="321351397">
          <w:marLeft w:val="0"/>
          <w:marRight w:val="0"/>
          <w:marTop w:val="0"/>
          <w:marBottom w:val="0"/>
          <w:divBdr>
            <w:top w:val="none" w:sz="0" w:space="0" w:color="auto"/>
            <w:left w:val="none" w:sz="0" w:space="0" w:color="auto"/>
            <w:bottom w:val="none" w:sz="0" w:space="0" w:color="auto"/>
            <w:right w:val="none" w:sz="0" w:space="0" w:color="auto"/>
          </w:divBdr>
        </w:div>
        <w:div w:id="322393030">
          <w:marLeft w:val="0"/>
          <w:marRight w:val="0"/>
          <w:marTop w:val="0"/>
          <w:marBottom w:val="0"/>
          <w:divBdr>
            <w:top w:val="none" w:sz="0" w:space="0" w:color="auto"/>
            <w:left w:val="none" w:sz="0" w:space="0" w:color="auto"/>
            <w:bottom w:val="none" w:sz="0" w:space="0" w:color="auto"/>
            <w:right w:val="none" w:sz="0" w:space="0" w:color="auto"/>
          </w:divBdr>
        </w:div>
        <w:div w:id="323702890">
          <w:marLeft w:val="0"/>
          <w:marRight w:val="0"/>
          <w:marTop w:val="0"/>
          <w:marBottom w:val="0"/>
          <w:divBdr>
            <w:top w:val="none" w:sz="0" w:space="0" w:color="auto"/>
            <w:left w:val="none" w:sz="0" w:space="0" w:color="auto"/>
            <w:bottom w:val="none" w:sz="0" w:space="0" w:color="auto"/>
            <w:right w:val="none" w:sz="0" w:space="0" w:color="auto"/>
          </w:divBdr>
        </w:div>
        <w:div w:id="352654355">
          <w:marLeft w:val="0"/>
          <w:marRight w:val="0"/>
          <w:marTop w:val="0"/>
          <w:marBottom w:val="0"/>
          <w:divBdr>
            <w:top w:val="none" w:sz="0" w:space="0" w:color="auto"/>
            <w:left w:val="none" w:sz="0" w:space="0" w:color="auto"/>
            <w:bottom w:val="none" w:sz="0" w:space="0" w:color="auto"/>
            <w:right w:val="none" w:sz="0" w:space="0" w:color="auto"/>
          </w:divBdr>
        </w:div>
        <w:div w:id="356082642">
          <w:marLeft w:val="0"/>
          <w:marRight w:val="0"/>
          <w:marTop w:val="0"/>
          <w:marBottom w:val="0"/>
          <w:divBdr>
            <w:top w:val="none" w:sz="0" w:space="0" w:color="auto"/>
            <w:left w:val="none" w:sz="0" w:space="0" w:color="auto"/>
            <w:bottom w:val="none" w:sz="0" w:space="0" w:color="auto"/>
            <w:right w:val="none" w:sz="0" w:space="0" w:color="auto"/>
          </w:divBdr>
        </w:div>
        <w:div w:id="371805584">
          <w:marLeft w:val="0"/>
          <w:marRight w:val="0"/>
          <w:marTop w:val="0"/>
          <w:marBottom w:val="0"/>
          <w:divBdr>
            <w:top w:val="none" w:sz="0" w:space="0" w:color="auto"/>
            <w:left w:val="none" w:sz="0" w:space="0" w:color="auto"/>
            <w:bottom w:val="none" w:sz="0" w:space="0" w:color="auto"/>
            <w:right w:val="none" w:sz="0" w:space="0" w:color="auto"/>
          </w:divBdr>
        </w:div>
        <w:div w:id="387847549">
          <w:marLeft w:val="0"/>
          <w:marRight w:val="0"/>
          <w:marTop w:val="0"/>
          <w:marBottom w:val="0"/>
          <w:divBdr>
            <w:top w:val="none" w:sz="0" w:space="0" w:color="auto"/>
            <w:left w:val="none" w:sz="0" w:space="0" w:color="auto"/>
            <w:bottom w:val="none" w:sz="0" w:space="0" w:color="auto"/>
            <w:right w:val="none" w:sz="0" w:space="0" w:color="auto"/>
          </w:divBdr>
        </w:div>
        <w:div w:id="391122792">
          <w:marLeft w:val="0"/>
          <w:marRight w:val="0"/>
          <w:marTop w:val="0"/>
          <w:marBottom w:val="0"/>
          <w:divBdr>
            <w:top w:val="none" w:sz="0" w:space="0" w:color="auto"/>
            <w:left w:val="none" w:sz="0" w:space="0" w:color="auto"/>
            <w:bottom w:val="none" w:sz="0" w:space="0" w:color="auto"/>
            <w:right w:val="none" w:sz="0" w:space="0" w:color="auto"/>
          </w:divBdr>
        </w:div>
        <w:div w:id="400374946">
          <w:marLeft w:val="0"/>
          <w:marRight w:val="0"/>
          <w:marTop w:val="0"/>
          <w:marBottom w:val="0"/>
          <w:divBdr>
            <w:top w:val="none" w:sz="0" w:space="0" w:color="auto"/>
            <w:left w:val="none" w:sz="0" w:space="0" w:color="auto"/>
            <w:bottom w:val="none" w:sz="0" w:space="0" w:color="auto"/>
            <w:right w:val="none" w:sz="0" w:space="0" w:color="auto"/>
          </w:divBdr>
        </w:div>
        <w:div w:id="407769485">
          <w:marLeft w:val="0"/>
          <w:marRight w:val="0"/>
          <w:marTop w:val="0"/>
          <w:marBottom w:val="0"/>
          <w:divBdr>
            <w:top w:val="none" w:sz="0" w:space="0" w:color="auto"/>
            <w:left w:val="none" w:sz="0" w:space="0" w:color="auto"/>
            <w:bottom w:val="none" w:sz="0" w:space="0" w:color="auto"/>
            <w:right w:val="none" w:sz="0" w:space="0" w:color="auto"/>
          </w:divBdr>
        </w:div>
        <w:div w:id="410543426">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
        <w:div w:id="456148988">
          <w:marLeft w:val="0"/>
          <w:marRight w:val="0"/>
          <w:marTop w:val="0"/>
          <w:marBottom w:val="0"/>
          <w:divBdr>
            <w:top w:val="none" w:sz="0" w:space="0" w:color="auto"/>
            <w:left w:val="none" w:sz="0" w:space="0" w:color="auto"/>
            <w:bottom w:val="none" w:sz="0" w:space="0" w:color="auto"/>
            <w:right w:val="none" w:sz="0" w:space="0" w:color="auto"/>
          </w:divBdr>
        </w:div>
        <w:div w:id="464591726">
          <w:marLeft w:val="0"/>
          <w:marRight w:val="0"/>
          <w:marTop w:val="0"/>
          <w:marBottom w:val="0"/>
          <w:divBdr>
            <w:top w:val="none" w:sz="0" w:space="0" w:color="auto"/>
            <w:left w:val="none" w:sz="0" w:space="0" w:color="auto"/>
            <w:bottom w:val="none" w:sz="0" w:space="0" w:color="auto"/>
            <w:right w:val="none" w:sz="0" w:space="0" w:color="auto"/>
          </w:divBdr>
        </w:div>
        <w:div w:id="469372001">
          <w:marLeft w:val="0"/>
          <w:marRight w:val="0"/>
          <w:marTop w:val="0"/>
          <w:marBottom w:val="0"/>
          <w:divBdr>
            <w:top w:val="none" w:sz="0" w:space="0" w:color="auto"/>
            <w:left w:val="none" w:sz="0" w:space="0" w:color="auto"/>
            <w:bottom w:val="none" w:sz="0" w:space="0" w:color="auto"/>
            <w:right w:val="none" w:sz="0" w:space="0" w:color="auto"/>
          </w:divBdr>
        </w:div>
        <w:div w:id="470711117">
          <w:marLeft w:val="0"/>
          <w:marRight w:val="0"/>
          <w:marTop w:val="0"/>
          <w:marBottom w:val="0"/>
          <w:divBdr>
            <w:top w:val="none" w:sz="0" w:space="0" w:color="auto"/>
            <w:left w:val="none" w:sz="0" w:space="0" w:color="auto"/>
            <w:bottom w:val="none" w:sz="0" w:space="0" w:color="auto"/>
            <w:right w:val="none" w:sz="0" w:space="0" w:color="auto"/>
          </w:divBdr>
        </w:div>
        <w:div w:id="483160906">
          <w:marLeft w:val="0"/>
          <w:marRight w:val="0"/>
          <w:marTop w:val="0"/>
          <w:marBottom w:val="0"/>
          <w:divBdr>
            <w:top w:val="none" w:sz="0" w:space="0" w:color="auto"/>
            <w:left w:val="none" w:sz="0" w:space="0" w:color="auto"/>
            <w:bottom w:val="none" w:sz="0" w:space="0" w:color="auto"/>
            <w:right w:val="none" w:sz="0" w:space="0" w:color="auto"/>
          </w:divBdr>
        </w:div>
        <w:div w:id="496842441">
          <w:marLeft w:val="0"/>
          <w:marRight w:val="0"/>
          <w:marTop w:val="0"/>
          <w:marBottom w:val="0"/>
          <w:divBdr>
            <w:top w:val="none" w:sz="0" w:space="0" w:color="auto"/>
            <w:left w:val="none" w:sz="0" w:space="0" w:color="auto"/>
            <w:bottom w:val="none" w:sz="0" w:space="0" w:color="auto"/>
            <w:right w:val="none" w:sz="0" w:space="0" w:color="auto"/>
          </w:divBdr>
        </w:div>
        <w:div w:id="500900333">
          <w:marLeft w:val="0"/>
          <w:marRight w:val="0"/>
          <w:marTop w:val="0"/>
          <w:marBottom w:val="0"/>
          <w:divBdr>
            <w:top w:val="none" w:sz="0" w:space="0" w:color="auto"/>
            <w:left w:val="none" w:sz="0" w:space="0" w:color="auto"/>
            <w:bottom w:val="none" w:sz="0" w:space="0" w:color="auto"/>
            <w:right w:val="none" w:sz="0" w:space="0" w:color="auto"/>
          </w:divBdr>
        </w:div>
        <w:div w:id="536282791">
          <w:marLeft w:val="0"/>
          <w:marRight w:val="0"/>
          <w:marTop w:val="0"/>
          <w:marBottom w:val="0"/>
          <w:divBdr>
            <w:top w:val="none" w:sz="0" w:space="0" w:color="auto"/>
            <w:left w:val="none" w:sz="0" w:space="0" w:color="auto"/>
            <w:bottom w:val="none" w:sz="0" w:space="0" w:color="auto"/>
            <w:right w:val="none" w:sz="0" w:space="0" w:color="auto"/>
          </w:divBdr>
        </w:div>
        <w:div w:id="544490435">
          <w:marLeft w:val="0"/>
          <w:marRight w:val="0"/>
          <w:marTop w:val="0"/>
          <w:marBottom w:val="0"/>
          <w:divBdr>
            <w:top w:val="none" w:sz="0" w:space="0" w:color="auto"/>
            <w:left w:val="none" w:sz="0" w:space="0" w:color="auto"/>
            <w:bottom w:val="none" w:sz="0" w:space="0" w:color="auto"/>
            <w:right w:val="none" w:sz="0" w:space="0" w:color="auto"/>
          </w:divBdr>
        </w:div>
        <w:div w:id="549615278">
          <w:marLeft w:val="0"/>
          <w:marRight w:val="0"/>
          <w:marTop w:val="0"/>
          <w:marBottom w:val="0"/>
          <w:divBdr>
            <w:top w:val="none" w:sz="0" w:space="0" w:color="auto"/>
            <w:left w:val="none" w:sz="0" w:space="0" w:color="auto"/>
            <w:bottom w:val="none" w:sz="0" w:space="0" w:color="auto"/>
            <w:right w:val="none" w:sz="0" w:space="0" w:color="auto"/>
          </w:divBdr>
        </w:div>
        <w:div w:id="562451161">
          <w:marLeft w:val="0"/>
          <w:marRight w:val="0"/>
          <w:marTop w:val="0"/>
          <w:marBottom w:val="0"/>
          <w:divBdr>
            <w:top w:val="none" w:sz="0" w:space="0" w:color="auto"/>
            <w:left w:val="none" w:sz="0" w:space="0" w:color="auto"/>
            <w:bottom w:val="none" w:sz="0" w:space="0" w:color="auto"/>
            <w:right w:val="none" w:sz="0" w:space="0" w:color="auto"/>
          </w:divBdr>
        </w:div>
        <w:div w:id="586773007">
          <w:marLeft w:val="0"/>
          <w:marRight w:val="0"/>
          <w:marTop w:val="0"/>
          <w:marBottom w:val="0"/>
          <w:divBdr>
            <w:top w:val="none" w:sz="0" w:space="0" w:color="auto"/>
            <w:left w:val="none" w:sz="0" w:space="0" w:color="auto"/>
            <w:bottom w:val="none" w:sz="0" w:space="0" w:color="auto"/>
            <w:right w:val="none" w:sz="0" w:space="0" w:color="auto"/>
          </w:divBdr>
        </w:div>
        <w:div w:id="588388856">
          <w:marLeft w:val="0"/>
          <w:marRight w:val="0"/>
          <w:marTop w:val="0"/>
          <w:marBottom w:val="0"/>
          <w:divBdr>
            <w:top w:val="none" w:sz="0" w:space="0" w:color="auto"/>
            <w:left w:val="none" w:sz="0" w:space="0" w:color="auto"/>
            <w:bottom w:val="none" w:sz="0" w:space="0" w:color="auto"/>
            <w:right w:val="none" w:sz="0" w:space="0" w:color="auto"/>
          </w:divBdr>
        </w:div>
        <w:div w:id="589431781">
          <w:marLeft w:val="0"/>
          <w:marRight w:val="0"/>
          <w:marTop w:val="0"/>
          <w:marBottom w:val="0"/>
          <w:divBdr>
            <w:top w:val="none" w:sz="0" w:space="0" w:color="auto"/>
            <w:left w:val="none" w:sz="0" w:space="0" w:color="auto"/>
            <w:bottom w:val="none" w:sz="0" w:space="0" w:color="auto"/>
            <w:right w:val="none" w:sz="0" w:space="0" w:color="auto"/>
          </w:divBdr>
        </w:div>
        <w:div w:id="615335953">
          <w:marLeft w:val="0"/>
          <w:marRight w:val="0"/>
          <w:marTop w:val="0"/>
          <w:marBottom w:val="0"/>
          <w:divBdr>
            <w:top w:val="none" w:sz="0" w:space="0" w:color="auto"/>
            <w:left w:val="none" w:sz="0" w:space="0" w:color="auto"/>
            <w:bottom w:val="none" w:sz="0" w:space="0" w:color="auto"/>
            <w:right w:val="none" w:sz="0" w:space="0" w:color="auto"/>
          </w:divBdr>
        </w:div>
        <w:div w:id="616719914">
          <w:marLeft w:val="0"/>
          <w:marRight w:val="0"/>
          <w:marTop w:val="0"/>
          <w:marBottom w:val="0"/>
          <w:divBdr>
            <w:top w:val="none" w:sz="0" w:space="0" w:color="auto"/>
            <w:left w:val="none" w:sz="0" w:space="0" w:color="auto"/>
            <w:bottom w:val="none" w:sz="0" w:space="0" w:color="auto"/>
            <w:right w:val="none" w:sz="0" w:space="0" w:color="auto"/>
          </w:divBdr>
        </w:div>
        <w:div w:id="618070836">
          <w:marLeft w:val="0"/>
          <w:marRight w:val="0"/>
          <w:marTop w:val="0"/>
          <w:marBottom w:val="0"/>
          <w:divBdr>
            <w:top w:val="none" w:sz="0" w:space="0" w:color="auto"/>
            <w:left w:val="none" w:sz="0" w:space="0" w:color="auto"/>
            <w:bottom w:val="none" w:sz="0" w:space="0" w:color="auto"/>
            <w:right w:val="none" w:sz="0" w:space="0" w:color="auto"/>
          </w:divBdr>
        </w:div>
        <w:div w:id="640428667">
          <w:marLeft w:val="0"/>
          <w:marRight w:val="0"/>
          <w:marTop w:val="0"/>
          <w:marBottom w:val="0"/>
          <w:divBdr>
            <w:top w:val="none" w:sz="0" w:space="0" w:color="auto"/>
            <w:left w:val="none" w:sz="0" w:space="0" w:color="auto"/>
            <w:bottom w:val="none" w:sz="0" w:space="0" w:color="auto"/>
            <w:right w:val="none" w:sz="0" w:space="0" w:color="auto"/>
          </w:divBdr>
        </w:div>
        <w:div w:id="648943278">
          <w:marLeft w:val="0"/>
          <w:marRight w:val="0"/>
          <w:marTop w:val="0"/>
          <w:marBottom w:val="0"/>
          <w:divBdr>
            <w:top w:val="none" w:sz="0" w:space="0" w:color="auto"/>
            <w:left w:val="none" w:sz="0" w:space="0" w:color="auto"/>
            <w:bottom w:val="none" w:sz="0" w:space="0" w:color="auto"/>
            <w:right w:val="none" w:sz="0" w:space="0" w:color="auto"/>
          </w:divBdr>
        </w:div>
        <w:div w:id="653993134">
          <w:marLeft w:val="0"/>
          <w:marRight w:val="0"/>
          <w:marTop w:val="0"/>
          <w:marBottom w:val="0"/>
          <w:divBdr>
            <w:top w:val="none" w:sz="0" w:space="0" w:color="auto"/>
            <w:left w:val="none" w:sz="0" w:space="0" w:color="auto"/>
            <w:bottom w:val="none" w:sz="0" w:space="0" w:color="auto"/>
            <w:right w:val="none" w:sz="0" w:space="0" w:color="auto"/>
          </w:divBdr>
        </w:div>
        <w:div w:id="659429690">
          <w:marLeft w:val="0"/>
          <w:marRight w:val="0"/>
          <w:marTop w:val="0"/>
          <w:marBottom w:val="0"/>
          <w:divBdr>
            <w:top w:val="none" w:sz="0" w:space="0" w:color="auto"/>
            <w:left w:val="none" w:sz="0" w:space="0" w:color="auto"/>
            <w:bottom w:val="none" w:sz="0" w:space="0" w:color="auto"/>
            <w:right w:val="none" w:sz="0" w:space="0" w:color="auto"/>
          </w:divBdr>
        </w:div>
        <w:div w:id="685598226">
          <w:marLeft w:val="0"/>
          <w:marRight w:val="0"/>
          <w:marTop w:val="0"/>
          <w:marBottom w:val="0"/>
          <w:divBdr>
            <w:top w:val="none" w:sz="0" w:space="0" w:color="auto"/>
            <w:left w:val="none" w:sz="0" w:space="0" w:color="auto"/>
            <w:bottom w:val="none" w:sz="0" w:space="0" w:color="auto"/>
            <w:right w:val="none" w:sz="0" w:space="0" w:color="auto"/>
          </w:divBdr>
        </w:div>
        <w:div w:id="697007000">
          <w:marLeft w:val="0"/>
          <w:marRight w:val="0"/>
          <w:marTop w:val="0"/>
          <w:marBottom w:val="0"/>
          <w:divBdr>
            <w:top w:val="none" w:sz="0" w:space="0" w:color="auto"/>
            <w:left w:val="none" w:sz="0" w:space="0" w:color="auto"/>
            <w:bottom w:val="none" w:sz="0" w:space="0" w:color="auto"/>
            <w:right w:val="none" w:sz="0" w:space="0" w:color="auto"/>
          </w:divBdr>
        </w:div>
        <w:div w:id="698311984">
          <w:marLeft w:val="0"/>
          <w:marRight w:val="0"/>
          <w:marTop w:val="0"/>
          <w:marBottom w:val="0"/>
          <w:divBdr>
            <w:top w:val="none" w:sz="0" w:space="0" w:color="auto"/>
            <w:left w:val="none" w:sz="0" w:space="0" w:color="auto"/>
            <w:bottom w:val="none" w:sz="0" w:space="0" w:color="auto"/>
            <w:right w:val="none" w:sz="0" w:space="0" w:color="auto"/>
          </w:divBdr>
        </w:div>
        <w:div w:id="701323000">
          <w:marLeft w:val="0"/>
          <w:marRight w:val="0"/>
          <w:marTop w:val="0"/>
          <w:marBottom w:val="0"/>
          <w:divBdr>
            <w:top w:val="none" w:sz="0" w:space="0" w:color="auto"/>
            <w:left w:val="none" w:sz="0" w:space="0" w:color="auto"/>
            <w:bottom w:val="none" w:sz="0" w:space="0" w:color="auto"/>
            <w:right w:val="none" w:sz="0" w:space="0" w:color="auto"/>
          </w:divBdr>
        </w:div>
        <w:div w:id="704600155">
          <w:marLeft w:val="0"/>
          <w:marRight w:val="0"/>
          <w:marTop w:val="0"/>
          <w:marBottom w:val="0"/>
          <w:divBdr>
            <w:top w:val="none" w:sz="0" w:space="0" w:color="auto"/>
            <w:left w:val="none" w:sz="0" w:space="0" w:color="auto"/>
            <w:bottom w:val="none" w:sz="0" w:space="0" w:color="auto"/>
            <w:right w:val="none" w:sz="0" w:space="0" w:color="auto"/>
          </w:divBdr>
        </w:div>
        <w:div w:id="710034901">
          <w:marLeft w:val="0"/>
          <w:marRight w:val="0"/>
          <w:marTop w:val="0"/>
          <w:marBottom w:val="0"/>
          <w:divBdr>
            <w:top w:val="none" w:sz="0" w:space="0" w:color="auto"/>
            <w:left w:val="none" w:sz="0" w:space="0" w:color="auto"/>
            <w:bottom w:val="none" w:sz="0" w:space="0" w:color="auto"/>
            <w:right w:val="none" w:sz="0" w:space="0" w:color="auto"/>
          </w:divBdr>
        </w:div>
        <w:div w:id="713768914">
          <w:marLeft w:val="0"/>
          <w:marRight w:val="0"/>
          <w:marTop w:val="0"/>
          <w:marBottom w:val="0"/>
          <w:divBdr>
            <w:top w:val="none" w:sz="0" w:space="0" w:color="auto"/>
            <w:left w:val="none" w:sz="0" w:space="0" w:color="auto"/>
            <w:bottom w:val="none" w:sz="0" w:space="0" w:color="auto"/>
            <w:right w:val="none" w:sz="0" w:space="0" w:color="auto"/>
          </w:divBdr>
        </w:div>
        <w:div w:id="730271665">
          <w:marLeft w:val="0"/>
          <w:marRight w:val="0"/>
          <w:marTop w:val="0"/>
          <w:marBottom w:val="0"/>
          <w:divBdr>
            <w:top w:val="none" w:sz="0" w:space="0" w:color="auto"/>
            <w:left w:val="none" w:sz="0" w:space="0" w:color="auto"/>
            <w:bottom w:val="none" w:sz="0" w:space="0" w:color="auto"/>
            <w:right w:val="none" w:sz="0" w:space="0" w:color="auto"/>
          </w:divBdr>
        </w:div>
        <w:div w:id="735084441">
          <w:marLeft w:val="0"/>
          <w:marRight w:val="0"/>
          <w:marTop w:val="0"/>
          <w:marBottom w:val="0"/>
          <w:divBdr>
            <w:top w:val="none" w:sz="0" w:space="0" w:color="auto"/>
            <w:left w:val="none" w:sz="0" w:space="0" w:color="auto"/>
            <w:bottom w:val="none" w:sz="0" w:space="0" w:color="auto"/>
            <w:right w:val="none" w:sz="0" w:space="0" w:color="auto"/>
          </w:divBdr>
        </w:div>
        <w:div w:id="769546980">
          <w:marLeft w:val="0"/>
          <w:marRight w:val="0"/>
          <w:marTop w:val="0"/>
          <w:marBottom w:val="0"/>
          <w:divBdr>
            <w:top w:val="none" w:sz="0" w:space="0" w:color="auto"/>
            <w:left w:val="none" w:sz="0" w:space="0" w:color="auto"/>
            <w:bottom w:val="none" w:sz="0" w:space="0" w:color="auto"/>
            <w:right w:val="none" w:sz="0" w:space="0" w:color="auto"/>
          </w:divBdr>
        </w:div>
        <w:div w:id="781992224">
          <w:marLeft w:val="0"/>
          <w:marRight w:val="0"/>
          <w:marTop w:val="0"/>
          <w:marBottom w:val="0"/>
          <w:divBdr>
            <w:top w:val="none" w:sz="0" w:space="0" w:color="auto"/>
            <w:left w:val="none" w:sz="0" w:space="0" w:color="auto"/>
            <w:bottom w:val="none" w:sz="0" w:space="0" w:color="auto"/>
            <w:right w:val="none" w:sz="0" w:space="0" w:color="auto"/>
          </w:divBdr>
        </w:div>
        <w:div w:id="783575922">
          <w:marLeft w:val="0"/>
          <w:marRight w:val="0"/>
          <w:marTop w:val="0"/>
          <w:marBottom w:val="0"/>
          <w:divBdr>
            <w:top w:val="none" w:sz="0" w:space="0" w:color="auto"/>
            <w:left w:val="none" w:sz="0" w:space="0" w:color="auto"/>
            <w:bottom w:val="none" w:sz="0" w:space="0" w:color="auto"/>
            <w:right w:val="none" w:sz="0" w:space="0" w:color="auto"/>
          </w:divBdr>
        </w:div>
        <w:div w:id="785782479">
          <w:marLeft w:val="0"/>
          <w:marRight w:val="0"/>
          <w:marTop w:val="0"/>
          <w:marBottom w:val="0"/>
          <w:divBdr>
            <w:top w:val="none" w:sz="0" w:space="0" w:color="auto"/>
            <w:left w:val="none" w:sz="0" w:space="0" w:color="auto"/>
            <w:bottom w:val="none" w:sz="0" w:space="0" w:color="auto"/>
            <w:right w:val="none" w:sz="0" w:space="0" w:color="auto"/>
          </w:divBdr>
        </w:div>
        <w:div w:id="787235216">
          <w:marLeft w:val="0"/>
          <w:marRight w:val="0"/>
          <w:marTop w:val="0"/>
          <w:marBottom w:val="0"/>
          <w:divBdr>
            <w:top w:val="none" w:sz="0" w:space="0" w:color="auto"/>
            <w:left w:val="none" w:sz="0" w:space="0" w:color="auto"/>
            <w:bottom w:val="none" w:sz="0" w:space="0" w:color="auto"/>
            <w:right w:val="none" w:sz="0" w:space="0" w:color="auto"/>
          </w:divBdr>
        </w:div>
        <w:div w:id="801575815">
          <w:marLeft w:val="0"/>
          <w:marRight w:val="0"/>
          <w:marTop w:val="0"/>
          <w:marBottom w:val="0"/>
          <w:divBdr>
            <w:top w:val="none" w:sz="0" w:space="0" w:color="auto"/>
            <w:left w:val="none" w:sz="0" w:space="0" w:color="auto"/>
            <w:bottom w:val="none" w:sz="0" w:space="0" w:color="auto"/>
            <w:right w:val="none" w:sz="0" w:space="0" w:color="auto"/>
          </w:divBdr>
        </w:div>
        <w:div w:id="811286653">
          <w:marLeft w:val="0"/>
          <w:marRight w:val="0"/>
          <w:marTop w:val="0"/>
          <w:marBottom w:val="0"/>
          <w:divBdr>
            <w:top w:val="none" w:sz="0" w:space="0" w:color="auto"/>
            <w:left w:val="none" w:sz="0" w:space="0" w:color="auto"/>
            <w:bottom w:val="none" w:sz="0" w:space="0" w:color="auto"/>
            <w:right w:val="none" w:sz="0" w:space="0" w:color="auto"/>
          </w:divBdr>
        </w:div>
        <w:div w:id="815411715">
          <w:marLeft w:val="0"/>
          <w:marRight w:val="0"/>
          <w:marTop w:val="0"/>
          <w:marBottom w:val="0"/>
          <w:divBdr>
            <w:top w:val="none" w:sz="0" w:space="0" w:color="auto"/>
            <w:left w:val="none" w:sz="0" w:space="0" w:color="auto"/>
            <w:bottom w:val="none" w:sz="0" w:space="0" w:color="auto"/>
            <w:right w:val="none" w:sz="0" w:space="0" w:color="auto"/>
          </w:divBdr>
        </w:div>
        <w:div w:id="821656891">
          <w:marLeft w:val="0"/>
          <w:marRight w:val="0"/>
          <w:marTop w:val="0"/>
          <w:marBottom w:val="0"/>
          <w:divBdr>
            <w:top w:val="none" w:sz="0" w:space="0" w:color="auto"/>
            <w:left w:val="none" w:sz="0" w:space="0" w:color="auto"/>
            <w:bottom w:val="none" w:sz="0" w:space="0" w:color="auto"/>
            <w:right w:val="none" w:sz="0" w:space="0" w:color="auto"/>
          </w:divBdr>
        </w:div>
        <w:div w:id="838035481">
          <w:marLeft w:val="0"/>
          <w:marRight w:val="0"/>
          <w:marTop w:val="0"/>
          <w:marBottom w:val="0"/>
          <w:divBdr>
            <w:top w:val="none" w:sz="0" w:space="0" w:color="auto"/>
            <w:left w:val="none" w:sz="0" w:space="0" w:color="auto"/>
            <w:bottom w:val="none" w:sz="0" w:space="0" w:color="auto"/>
            <w:right w:val="none" w:sz="0" w:space="0" w:color="auto"/>
          </w:divBdr>
        </w:div>
        <w:div w:id="848830355">
          <w:marLeft w:val="0"/>
          <w:marRight w:val="0"/>
          <w:marTop w:val="0"/>
          <w:marBottom w:val="0"/>
          <w:divBdr>
            <w:top w:val="none" w:sz="0" w:space="0" w:color="auto"/>
            <w:left w:val="none" w:sz="0" w:space="0" w:color="auto"/>
            <w:bottom w:val="none" w:sz="0" w:space="0" w:color="auto"/>
            <w:right w:val="none" w:sz="0" w:space="0" w:color="auto"/>
          </w:divBdr>
        </w:div>
        <w:div w:id="863176436">
          <w:marLeft w:val="0"/>
          <w:marRight w:val="0"/>
          <w:marTop w:val="0"/>
          <w:marBottom w:val="0"/>
          <w:divBdr>
            <w:top w:val="none" w:sz="0" w:space="0" w:color="auto"/>
            <w:left w:val="none" w:sz="0" w:space="0" w:color="auto"/>
            <w:bottom w:val="none" w:sz="0" w:space="0" w:color="auto"/>
            <w:right w:val="none" w:sz="0" w:space="0" w:color="auto"/>
          </w:divBdr>
        </w:div>
        <w:div w:id="873539820">
          <w:marLeft w:val="0"/>
          <w:marRight w:val="0"/>
          <w:marTop w:val="0"/>
          <w:marBottom w:val="0"/>
          <w:divBdr>
            <w:top w:val="none" w:sz="0" w:space="0" w:color="auto"/>
            <w:left w:val="none" w:sz="0" w:space="0" w:color="auto"/>
            <w:bottom w:val="none" w:sz="0" w:space="0" w:color="auto"/>
            <w:right w:val="none" w:sz="0" w:space="0" w:color="auto"/>
          </w:divBdr>
        </w:div>
        <w:div w:id="874391315">
          <w:marLeft w:val="0"/>
          <w:marRight w:val="0"/>
          <w:marTop w:val="0"/>
          <w:marBottom w:val="0"/>
          <w:divBdr>
            <w:top w:val="none" w:sz="0" w:space="0" w:color="auto"/>
            <w:left w:val="none" w:sz="0" w:space="0" w:color="auto"/>
            <w:bottom w:val="none" w:sz="0" w:space="0" w:color="auto"/>
            <w:right w:val="none" w:sz="0" w:space="0" w:color="auto"/>
          </w:divBdr>
        </w:div>
        <w:div w:id="883832228">
          <w:marLeft w:val="0"/>
          <w:marRight w:val="0"/>
          <w:marTop w:val="0"/>
          <w:marBottom w:val="0"/>
          <w:divBdr>
            <w:top w:val="none" w:sz="0" w:space="0" w:color="auto"/>
            <w:left w:val="none" w:sz="0" w:space="0" w:color="auto"/>
            <w:bottom w:val="none" w:sz="0" w:space="0" w:color="auto"/>
            <w:right w:val="none" w:sz="0" w:space="0" w:color="auto"/>
          </w:divBdr>
        </w:div>
        <w:div w:id="900287430">
          <w:marLeft w:val="0"/>
          <w:marRight w:val="0"/>
          <w:marTop w:val="0"/>
          <w:marBottom w:val="0"/>
          <w:divBdr>
            <w:top w:val="none" w:sz="0" w:space="0" w:color="auto"/>
            <w:left w:val="none" w:sz="0" w:space="0" w:color="auto"/>
            <w:bottom w:val="none" w:sz="0" w:space="0" w:color="auto"/>
            <w:right w:val="none" w:sz="0" w:space="0" w:color="auto"/>
          </w:divBdr>
        </w:div>
        <w:div w:id="911236042">
          <w:marLeft w:val="0"/>
          <w:marRight w:val="0"/>
          <w:marTop w:val="0"/>
          <w:marBottom w:val="0"/>
          <w:divBdr>
            <w:top w:val="none" w:sz="0" w:space="0" w:color="auto"/>
            <w:left w:val="none" w:sz="0" w:space="0" w:color="auto"/>
            <w:bottom w:val="none" w:sz="0" w:space="0" w:color="auto"/>
            <w:right w:val="none" w:sz="0" w:space="0" w:color="auto"/>
          </w:divBdr>
        </w:div>
        <w:div w:id="914051319">
          <w:marLeft w:val="0"/>
          <w:marRight w:val="0"/>
          <w:marTop w:val="0"/>
          <w:marBottom w:val="0"/>
          <w:divBdr>
            <w:top w:val="none" w:sz="0" w:space="0" w:color="auto"/>
            <w:left w:val="none" w:sz="0" w:space="0" w:color="auto"/>
            <w:bottom w:val="none" w:sz="0" w:space="0" w:color="auto"/>
            <w:right w:val="none" w:sz="0" w:space="0" w:color="auto"/>
          </w:divBdr>
        </w:div>
        <w:div w:id="936791522">
          <w:marLeft w:val="0"/>
          <w:marRight w:val="0"/>
          <w:marTop w:val="0"/>
          <w:marBottom w:val="0"/>
          <w:divBdr>
            <w:top w:val="none" w:sz="0" w:space="0" w:color="auto"/>
            <w:left w:val="none" w:sz="0" w:space="0" w:color="auto"/>
            <w:bottom w:val="none" w:sz="0" w:space="0" w:color="auto"/>
            <w:right w:val="none" w:sz="0" w:space="0" w:color="auto"/>
          </w:divBdr>
        </w:div>
        <w:div w:id="941377999">
          <w:marLeft w:val="0"/>
          <w:marRight w:val="0"/>
          <w:marTop w:val="0"/>
          <w:marBottom w:val="0"/>
          <w:divBdr>
            <w:top w:val="none" w:sz="0" w:space="0" w:color="auto"/>
            <w:left w:val="none" w:sz="0" w:space="0" w:color="auto"/>
            <w:bottom w:val="none" w:sz="0" w:space="0" w:color="auto"/>
            <w:right w:val="none" w:sz="0" w:space="0" w:color="auto"/>
          </w:divBdr>
        </w:div>
        <w:div w:id="953444391">
          <w:marLeft w:val="0"/>
          <w:marRight w:val="0"/>
          <w:marTop w:val="0"/>
          <w:marBottom w:val="0"/>
          <w:divBdr>
            <w:top w:val="none" w:sz="0" w:space="0" w:color="auto"/>
            <w:left w:val="none" w:sz="0" w:space="0" w:color="auto"/>
            <w:bottom w:val="none" w:sz="0" w:space="0" w:color="auto"/>
            <w:right w:val="none" w:sz="0" w:space="0" w:color="auto"/>
          </w:divBdr>
        </w:div>
        <w:div w:id="962464990">
          <w:marLeft w:val="0"/>
          <w:marRight w:val="0"/>
          <w:marTop w:val="0"/>
          <w:marBottom w:val="0"/>
          <w:divBdr>
            <w:top w:val="none" w:sz="0" w:space="0" w:color="auto"/>
            <w:left w:val="none" w:sz="0" w:space="0" w:color="auto"/>
            <w:bottom w:val="none" w:sz="0" w:space="0" w:color="auto"/>
            <w:right w:val="none" w:sz="0" w:space="0" w:color="auto"/>
          </w:divBdr>
        </w:div>
        <w:div w:id="969212476">
          <w:marLeft w:val="0"/>
          <w:marRight w:val="0"/>
          <w:marTop w:val="0"/>
          <w:marBottom w:val="0"/>
          <w:divBdr>
            <w:top w:val="none" w:sz="0" w:space="0" w:color="auto"/>
            <w:left w:val="none" w:sz="0" w:space="0" w:color="auto"/>
            <w:bottom w:val="none" w:sz="0" w:space="0" w:color="auto"/>
            <w:right w:val="none" w:sz="0" w:space="0" w:color="auto"/>
          </w:divBdr>
        </w:div>
        <w:div w:id="971326601">
          <w:marLeft w:val="0"/>
          <w:marRight w:val="0"/>
          <w:marTop w:val="0"/>
          <w:marBottom w:val="0"/>
          <w:divBdr>
            <w:top w:val="none" w:sz="0" w:space="0" w:color="auto"/>
            <w:left w:val="none" w:sz="0" w:space="0" w:color="auto"/>
            <w:bottom w:val="none" w:sz="0" w:space="0" w:color="auto"/>
            <w:right w:val="none" w:sz="0" w:space="0" w:color="auto"/>
          </w:divBdr>
        </w:div>
        <w:div w:id="990064763">
          <w:marLeft w:val="0"/>
          <w:marRight w:val="0"/>
          <w:marTop w:val="0"/>
          <w:marBottom w:val="0"/>
          <w:divBdr>
            <w:top w:val="none" w:sz="0" w:space="0" w:color="auto"/>
            <w:left w:val="none" w:sz="0" w:space="0" w:color="auto"/>
            <w:bottom w:val="none" w:sz="0" w:space="0" w:color="auto"/>
            <w:right w:val="none" w:sz="0" w:space="0" w:color="auto"/>
          </w:divBdr>
        </w:div>
        <w:div w:id="1025248023">
          <w:marLeft w:val="0"/>
          <w:marRight w:val="0"/>
          <w:marTop w:val="0"/>
          <w:marBottom w:val="0"/>
          <w:divBdr>
            <w:top w:val="none" w:sz="0" w:space="0" w:color="auto"/>
            <w:left w:val="none" w:sz="0" w:space="0" w:color="auto"/>
            <w:bottom w:val="none" w:sz="0" w:space="0" w:color="auto"/>
            <w:right w:val="none" w:sz="0" w:space="0" w:color="auto"/>
          </w:divBdr>
        </w:div>
        <w:div w:id="1026977708">
          <w:marLeft w:val="0"/>
          <w:marRight w:val="0"/>
          <w:marTop w:val="0"/>
          <w:marBottom w:val="0"/>
          <w:divBdr>
            <w:top w:val="none" w:sz="0" w:space="0" w:color="auto"/>
            <w:left w:val="none" w:sz="0" w:space="0" w:color="auto"/>
            <w:bottom w:val="none" w:sz="0" w:space="0" w:color="auto"/>
            <w:right w:val="none" w:sz="0" w:space="0" w:color="auto"/>
          </w:divBdr>
        </w:div>
        <w:div w:id="1028723950">
          <w:marLeft w:val="0"/>
          <w:marRight w:val="0"/>
          <w:marTop w:val="0"/>
          <w:marBottom w:val="0"/>
          <w:divBdr>
            <w:top w:val="none" w:sz="0" w:space="0" w:color="auto"/>
            <w:left w:val="none" w:sz="0" w:space="0" w:color="auto"/>
            <w:bottom w:val="none" w:sz="0" w:space="0" w:color="auto"/>
            <w:right w:val="none" w:sz="0" w:space="0" w:color="auto"/>
          </w:divBdr>
        </w:div>
        <w:div w:id="1030910910">
          <w:marLeft w:val="0"/>
          <w:marRight w:val="0"/>
          <w:marTop w:val="0"/>
          <w:marBottom w:val="0"/>
          <w:divBdr>
            <w:top w:val="none" w:sz="0" w:space="0" w:color="auto"/>
            <w:left w:val="none" w:sz="0" w:space="0" w:color="auto"/>
            <w:bottom w:val="none" w:sz="0" w:space="0" w:color="auto"/>
            <w:right w:val="none" w:sz="0" w:space="0" w:color="auto"/>
          </w:divBdr>
        </w:div>
        <w:div w:id="1051269318">
          <w:marLeft w:val="0"/>
          <w:marRight w:val="0"/>
          <w:marTop w:val="0"/>
          <w:marBottom w:val="0"/>
          <w:divBdr>
            <w:top w:val="none" w:sz="0" w:space="0" w:color="auto"/>
            <w:left w:val="none" w:sz="0" w:space="0" w:color="auto"/>
            <w:bottom w:val="none" w:sz="0" w:space="0" w:color="auto"/>
            <w:right w:val="none" w:sz="0" w:space="0" w:color="auto"/>
          </w:divBdr>
        </w:div>
        <w:div w:id="1065762404">
          <w:marLeft w:val="0"/>
          <w:marRight w:val="0"/>
          <w:marTop w:val="0"/>
          <w:marBottom w:val="0"/>
          <w:divBdr>
            <w:top w:val="none" w:sz="0" w:space="0" w:color="auto"/>
            <w:left w:val="none" w:sz="0" w:space="0" w:color="auto"/>
            <w:bottom w:val="none" w:sz="0" w:space="0" w:color="auto"/>
            <w:right w:val="none" w:sz="0" w:space="0" w:color="auto"/>
          </w:divBdr>
        </w:div>
        <w:div w:id="1082870520">
          <w:marLeft w:val="0"/>
          <w:marRight w:val="0"/>
          <w:marTop w:val="0"/>
          <w:marBottom w:val="0"/>
          <w:divBdr>
            <w:top w:val="none" w:sz="0" w:space="0" w:color="auto"/>
            <w:left w:val="none" w:sz="0" w:space="0" w:color="auto"/>
            <w:bottom w:val="none" w:sz="0" w:space="0" w:color="auto"/>
            <w:right w:val="none" w:sz="0" w:space="0" w:color="auto"/>
          </w:divBdr>
        </w:div>
        <w:div w:id="1082987500">
          <w:marLeft w:val="0"/>
          <w:marRight w:val="0"/>
          <w:marTop w:val="0"/>
          <w:marBottom w:val="0"/>
          <w:divBdr>
            <w:top w:val="none" w:sz="0" w:space="0" w:color="auto"/>
            <w:left w:val="none" w:sz="0" w:space="0" w:color="auto"/>
            <w:bottom w:val="none" w:sz="0" w:space="0" w:color="auto"/>
            <w:right w:val="none" w:sz="0" w:space="0" w:color="auto"/>
          </w:divBdr>
        </w:div>
        <w:div w:id="1084954141">
          <w:marLeft w:val="0"/>
          <w:marRight w:val="0"/>
          <w:marTop w:val="0"/>
          <w:marBottom w:val="0"/>
          <w:divBdr>
            <w:top w:val="none" w:sz="0" w:space="0" w:color="auto"/>
            <w:left w:val="none" w:sz="0" w:space="0" w:color="auto"/>
            <w:bottom w:val="none" w:sz="0" w:space="0" w:color="auto"/>
            <w:right w:val="none" w:sz="0" w:space="0" w:color="auto"/>
          </w:divBdr>
        </w:div>
        <w:div w:id="1092627433">
          <w:marLeft w:val="0"/>
          <w:marRight w:val="0"/>
          <w:marTop w:val="0"/>
          <w:marBottom w:val="0"/>
          <w:divBdr>
            <w:top w:val="none" w:sz="0" w:space="0" w:color="auto"/>
            <w:left w:val="none" w:sz="0" w:space="0" w:color="auto"/>
            <w:bottom w:val="none" w:sz="0" w:space="0" w:color="auto"/>
            <w:right w:val="none" w:sz="0" w:space="0" w:color="auto"/>
          </w:divBdr>
        </w:div>
        <w:div w:id="1146166633">
          <w:marLeft w:val="0"/>
          <w:marRight w:val="0"/>
          <w:marTop w:val="0"/>
          <w:marBottom w:val="0"/>
          <w:divBdr>
            <w:top w:val="none" w:sz="0" w:space="0" w:color="auto"/>
            <w:left w:val="none" w:sz="0" w:space="0" w:color="auto"/>
            <w:bottom w:val="none" w:sz="0" w:space="0" w:color="auto"/>
            <w:right w:val="none" w:sz="0" w:space="0" w:color="auto"/>
          </w:divBdr>
        </w:div>
        <w:div w:id="1157182968">
          <w:marLeft w:val="0"/>
          <w:marRight w:val="0"/>
          <w:marTop w:val="0"/>
          <w:marBottom w:val="0"/>
          <w:divBdr>
            <w:top w:val="none" w:sz="0" w:space="0" w:color="auto"/>
            <w:left w:val="none" w:sz="0" w:space="0" w:color="auto"/>
            <w:bottom w:val="none" w:sz="0" w:space="0" w:color="auto"/>
            <w:right w:val="none" w:sz="0" w:space="0" w:color="auto"/>
          </w:divBdr>
        </w:div>
        <w:div w:id="1175878771">
          <w:marLeft w:val="0"/>
          <w:marRight w:val="0"/>
          <w:marTop w:val="0"/>
          <w:marBottom w:val="0"/>
          <w:divBdr>
            <w:top w:val="none" w:sz="0" w:space="0" w:color="auto"/>
            <w:left w:val="none" w:sz="0" w:space="0" w:color="auto"/>
            <w:bottom w:val="none" w:sz="0" w:space="0" w:color="auto"/>
            <w:right w:val="none" w:sz="0" w:space="0" w:color="auto"/>
          </w:divBdr>
        </w:div>
        <w:div w:id="1180662621">
          <w:marLeft w:val="0"/>
          <w:marRight w:val="0"/>
          <w:marTop w:val="0"/>
          <w:marBottom w:val="0"/>
          <w:divBdr>
            <w:top w:val="none" w:sz="0" w:space="0" w:color="auto"/>
            <w:left w:val="none" w:sz="0" w:space="0" w:color="auto"/>
            <w:bottom w:val="none" w:sz="0" w:space="0" w:color="auto"/>
            <w:right w:val="none" w:sz="0" w:space="0" w:color="auto"/>
          </w:divBdr>
        </w:div>
        <w:div w:id="1182086806">
          <w:marLeft w:val="0"/>
          <w:marRight w:val="0"/>
          <w:marTop w:val="0"/>
          <w:marBottom w:val="0"/>
          <w:divBdr>
            <w:top w:val="none" w:sz="0" w:space="0" w:color="auto"/>
            <w:left w:val="none" w:sz="0" w:space="0" w:color="auto"/>
            <w:bottom w:val="none" w:sz="0" w:space="0" w:color="auto"/>
            <w:right w:val="none" w:sz="0" w:space="0" w:color="auto"/>
          </w:divBdr>
        </w:div>
        <w:div w:id="1202279889">
          <w:marLeft w:val="0"/>
          <w:marRight w:val="0"/>
          <w:marTop w:val="0"/>
          <w:marBottom w:val="0"/>
          <w:divBdr>
            <w:top w:val="none" w:sz="0" w:space="0" w:color="auto"/>
            <w:left w:val="none" w:sz="0" w:space="0" w:color="auto"/>
            <w:bottom w:val="none" w:sz="0" w:space="0" w:color="auto"/>
            <w:right w:val="none" w:sz="0" w:space="0" w:color="auto"/>
          </w:divBdr>
        </w:div>
        <w:div w:id="1218784015">
          <w:marLeft w:val="0"/>
          <w:marRight w:val="0"/>
          <w:marTop w:val="0"/>
          <w:marBottom w:val="0"/>
          <w:divBdr>
            <w:top w:val="none" w:sz="0" w:space="0" w:color="auto"/>
            <w:left w:val="none" w:sz="0" w:space="0" w:color="auto"/>
            <w:bottom w:val="none" w:sz="0" w:space="0" w:color="auto"/>
            <w:right w:val="none" w:sz="0" w:space="0" w:color="auto"/>
          </w:divBdr>
        </w:div>
        <w:div w:id="1219393574">
          <w:marLeft w:val="0"/>
          <w:marRight w:val="0"/>
          <w:marTop w:val="0"/>
          <w:marBottom w:val="0"/>
          <w:divBdr>
            <w:top w:val="none" w:sz="0" w:space="0" w:color="auto"/>
            <w:left w:val="none" w:sz="0" w:space="0" w:color="auto"/>
            <w:bottom w:val="none" w:sz="0" w:space="0" w:color="auto"/>
            <w:right w:val="none" w:sz="0" w:space="0" w:color="auto"/>
          </w:divBdr>
        </w:div>
        <w:div w:id="1223563861">
          <w:marLeft w:val="0"/>
          <w:marRight w:val="0"/>
          <w:marTop w:val="0"/>
          <w:marBottom w:val="0"/>
          <w:divBdr>
            <w:top w:val="none" w:sz="0" w:space="0" w:color="auto"/>
            <w:left w:val="none" w:sz="0" w:space="0" w:color="auto"/>
            <w:bottom w:val="none" w:sz="0" w:space="0" w:color="auto"/>
            <w:right w:val="none" w:sz="0" w:space="0" w:color="auto"/>
          </w:divBdr>
        </w:div>
        <w:div w:id="1232274489">
          <w:marLeft w:val="0"/>
          <w:marRight w:val="0"/>
          <w:marTop w:val="0"/>
          <w:marBottom w:val="0"/>
          <w:divBdr>
            <w:top w:val="none" w:sz="0" w:space="0" w:color="auto"/>
            <w:left w:val="none" w:sz="0" w:space="0" w:color="auto"/>
            <w:bottom w:val="none" w:sz="0" w:space="0" w:color="auto"/>
            <w:right w:val="none" w:sz="0" w:space="0" w:color="auto"/>
          </w:divBdr>
        </w:div>
        <w:div w:id="1235508881">
          <w:marLeft w:val="0"/>
          <w:marRight w:val="0"/>
          <w:marTop w:val="0"/>
          <w:marBottom w:val="0"/>
          <w:divBdr>
            <w:top w:val="none" w:sz="0" w:space="0" w:color="auto"/>
            <w:left w:val="none" w:sz="0" w:space="0" w:color="auto"/>
            <w:bottom w:val="none" w:sz="0" w:space="0" w:color="auto"/>
            <w:right w:val="none" w:sz="0" w:space="0" w:color="auto"/>
          </w:divBdr>
        </w:div>
        <w:div w:id="1238438355">
          <w:marLeft w:val="0"/>
          <w:marRight w:val="0"/>
          <w:marTop w:val="0"/>
          <w:marBottom w:val="0"/>
          <w:divBdr>
            <w:top w:val="none" w:sz="0" w:space="0" w:color="auto"/>
            <w:left w:val="none" w:sz="0" w:space="0" w:color="auto"/>
            <w:bottom w:val="none" w:sz="0" w:space="0" w:color="auto"/>
            <w:right w:val="none" w:sz="0" w:space="0" w:color="auto"/>
          </w:divBdr>
        </w:div>
        <w:div w:id="1241328373">
          <w:marLeft w:val="0"/>
          <w:marRight w:val="0"/>
          <w:marTop w:val="0"/>
          <w:marBottom w:val="0"/>
          <w:divBdr>
            <w:top w:val="none" w:sz="0" w:space="0" w:color="auto"/>
            <w:left w:val="none" w:sz="0" w:space="0" w:color="auto"/>
            <w:bottom w:val="none" w:sz="0" w:space="0" w:color="auto"/>
            <w:right w:val="none" w:sz="0" w:space="0" w:color="auto"/>
          </w:divBdr>
        </w:div>
        <w:div w:id="1246957179">
          <w:marLeft w:val="0"/>
          <w:marRight w:val="0"/>
          <w:marTop w:val="0"/>
          <w:marBottom w:val="0"/>
          <w:divBdr>
            <w:top w:val="none" w:sz="0" w:space="0" w:color="auto"/>
            <w:left w:val="none" w:sz="0" w:space="0" w:color="auto"/>
            <w:bottom w:val="none" w:sz="0" w:space="0" w:color="auto"/>
            <w:right w:val="none" w:sz="0" w:space="0" w:color="auto"/>
          </w:divBdr>
        </w:div>
        <w:div w:id="1260796165">
          <w:marLeft w:val="0"/>
          <w:marRight w:val="0"/>
          <w:marTop w:val="0"/>
          <w:marBottom w:val="0"/>
          <w:divBdr>
            <w:top w:val="none" w:sz="0" w:space="0" w:color="auto"/>
            <w:left w:val="none" w:sz="0" w:space="0" w:color="auto"/>
            <w:bottom w:val="none" w:sz="0" w:space="0" w:color="auto"/>
            <w:right w:val="none" w:sz="0" w:space="0" w:color="auto"/>
          </w:divBdr>
        </w:div>
        <w:div w:id="1263150442">
          <w:marLeft w:val="0"/>
          <w:marRight w:val="0"/>
          <w:marTop w:val="0"/>
          <w:marBottom w:val="0"/>
          <w:divBdr>
            <w:top w:val="none" w:sz="0" w:space="0" w:color="auto"/>
            <w:left w:val="none" w:sz="0" w:space="0" w:color="auto"/>
            <w:bottom w:val="none" w:sz="0" w:space="0" w:color="auto"/>
            <w:right w:val="none" w:sz="0" w:space="0" w:color="auto"/>
          </w:divBdr>
        </w:div>
        <w:div w:id="1266421399">
          <w:marLeft w:val="0"/>
          <w:marRight w:val="0"/>
          <w:marTop w:val="0"/>
          <w:marBottom w:val="0"/>
          <w:divBdr>
            <w:top w:val="none" w:sz="0" w:space="0" w:color="auto"/>
            <w:left w:val="none" w:sz="0" w:space="0" w:color="auto"/>
            <w:bottom w:val="none" w:sz="0" w:space="0" w:color="auto"/>
            <w:right w:val="none" w:sz="0" w:space="0" w:color="auto"/>
          </w:divBdr>
        </w:div>
        <w:div w:id="1278289704">
          <w:marLeft w:val="0"/>
          <w:marRight w:val="0"/>
          <w:marTop w:val="0"/>
          <w:marBottom w:val="0"/>
          <w:divBdr>
            <w:top w:val="none" w:sz="0" w:space="0" w:color="auto"/>
            <w:left w:val="none" w:sz="0" w:space="0" w:color="auto"/>
            <w:bottom w:val="none" w:sz="0" w:space="0" w:color="auto"/>
            <w:right w:val="none" w:sz="0" w:space="0" w:color="auto"/>
          </w:divBdr>
        </w:div>
        <w:div w:id="1290666121">
          <w:marLeft w:val="0"/>
          <w:marRight w:val="0"/>
          <w:marTop w:val="0"/>
          <w:marBottom w:val="0"/>
          <w:divBdr>
            <w:top w:val="none" w:sz="0" w:space="0" w:color="auto"/>
            <w:left w:val="none" w:sz="0" w:space="0" w:color="auto"/>
            <w:bottom w:val="none" w:sz="0" w:space="0" w:color="auto"/>
            <w:right w:val="none" w:sz="0" w:space="0" w:color="auto"/>
          </w:divBdr>
        </w:div>
        <w:div w:id="1306738998">
          <w:marLeft w:val="0"/>
          <w:marRight w:val="0"/>
          <w:marTop w:val="0"/>
          <w:marBottom w:val="0"/>
          <w:divBdr>
            <w:top w:val="none" w:sz="0" w:space="0" w:color="auto"/>
            <w:left w:val="none" w:sz="0" w:space="0" w:color="auto"/>
            <w:bottom w:val="none" w:sz="0" w:space="0" w:color="auto"/>
            <w:right w:val="none" w:sz="0" w:space="0" w:color="auto"/>
          </w:divBdr>
        </w:div>
        <w:div w:id="1366297953">
          <w:marLeft w:val="0"/>
          <w:marRight w:val="0"/>
          <w:marTop w:val="0"/>
          <w:marBottom w:val="0"/>
          <w:divBdr>
            <w:top w:val="none" w:sz="0" w:space="0" w:color="auto"/>
            <w:left w:val="none" w:sz="0" w:space="0" w:color="auto"/>
            <w:bottom w:val="none" w:sz="0" w:space="0" w:color="auto"/>
            <w:right w:val="none" w:sz="0" w:space="0" w:color="auto"/>
          </w:divBdr>
        </w:div>
        <w:div w:id="1375499557">
          <w:marLeft w:val="0"/>
          <w:marRight w:val="0"/>
          <w:marTop w:val="0"/>
          <w:marBottom w:val="0"/>
          <w:divBdr>
            <w:top w:val="none" w:sz="0" w:space="0" w:color="auto"/>
            <w:left w:val="none" w:sz="0" w:space="0" w:color="auto"/>
            <w:bottom w:val="none" w:sz="0" w:space="0" w:color="auto"/>
            <w:right w:val="none" w:sz="0" w:space="0" w:color="auto"/>
          </w:divBdr>
        </w:div>
        <w:div w:id="1377972807">
          <w:marLeft w:val="0"/>
          <w:marRight w:val="0"/>
          <w:marTop w:val="0"/>
          <w:marBottom w:val="0"/>
          <w:divBdr>
            <w:top w:val="none" w:sz="0" w:space="0" w:color="auto"/>
            <w:left w:val="none" w:sz="0" w:space="0" w:color="auto"/>
            <w:bottom w:val="none" w:sz="0" w:space="0" w:color="auto"/>
            <w:right w:val="none" w:sz="0" w:space="0" w:color="auto"/>
          </w:divBdr>
        </w:div>
        <w:div w:id="1389691481">
          <w:marLeft w:val="0"/>
          <w:marRight w:val="0"/>
          <w:marTop w:val="0"/>
          <w:marBottom w:val="0"/>
          <w:divBdr>
            <w:top w:val="none" w:sz="0" w:space="0" w:color="auto"/>
            <w:left w:val="none" w:sz="0" w:space="0" w:color="auto"/>
            <w:bottom w:val="none" w:sz="0" w:space="0" w:color="auto"/>
            <w:right w:val="none" w:sz="0" w:space="0" w:color="auto"/>
          </w:divBdr>
        </w:div>
        <w:div w:id="1400597772">
          <w:marLeft w:val="0"/>
          <w:marRight w:val="0"/>
          <w:marTop w:val="0"/>
          <w:marBottom w:val="0"/>
          <w:divBdr>
            <w:top w:val="none" w:sz="0" w:space="0" w:color="auto"/>
            <w:left w:val="none" w:sz="0" w:space="0" w:color="auto"/>
            <w:bottom w:val="none" w:sz="0" w:space="0" w:color="auto"/>
            <w:right w:val="none" w:sz="0" w:space="0" w:color="auto"/>
          </w:divBdr>
        </w:div>
        <w:div w:id="1407531181">
          <w:marLeft w:val="0"/>
          <w:marRight w:val="0"/>
          <w:marTop w:val="0"/>
          <w:marBottom w:val="0"/>
          <w:divBdr>
            <w:top w:val="none" w:sz="0" w:space="0" w:color="auto"/>
            <w:left w:val="none" w:sz="0" w:space="0" w:color="auto"/>
            <w:bottom w:val="none" w:sz="0" w:space="0" w:color="auto"/>
            <w:right w:val="none" w:sz="0" w:space="0" w:color="auto"/>
          </w:divBdr>
        </w:div>
        <w:div w:id="1416897822">
          <w:marLeft w:val="0"/>
          <w:marRight w:val="0"/>
          <w:marTop w:val="0"/>
          <w:marBottom w:val="0"/>
          <w:divBdr>
            <w:top w:val="none" w:sz="0" w:space="0" w:color="auto"/>
            <w:left w:val="none" w:sz="0" w:space="0" w:color="auto"/>
            <w:bottom w:val="none" w:sz="0" w:space="0" w:color="auto"/>
            <w:right w:val="none" w:sz="0" w:space="0" w:color="auto"/>
          </w:divBdr>
        </w:div>
        <w:div w:id="1420564135">
          <w:marLeft w:val="0"/>
          <w:marRight w:val="0"/>
          <w:marTop w:val="0"/>
          <w:marBottom w:val="0"/>
          <w:divBdr>
            <w:top w:val="none" w:sz="0" w:space="0" w:color="auto"/>
            <w:left w:val="none" w:sz="0" w:space="0" w:color="auto"/>
            <w:bottom w:val="none" w:sz="0" w:space="0" w:color="auto"/>
            <w:right w:val="none" w:sz="0" w:space="0" w:color="auto"/>
          </w:divBdr>
        </w:div>
        <w:div w:id="1428576475">
          <w:marLeft w:val="0"/>
          <w:marRight w:val="0"/>
          <w:marTop w:val="0"/>
          <w:marBottom w:val="0"/>
          <w:divBdr>
            <w:top w:val="none" w:sz="0" w:space="0" w:color="auto"/>
            <w:left w:val="none" w:sz="0" w:space="0" w:color="auto"/>
            <w:bottom w:val="none" w:sz="0" w:space="0" w:color="auto"/>
            <w:right w:val="none" w:sz="0" w:space="0" w:color="auto"/>
          </w:divBdr>
        </w:div>
        <w:div w:id="1438016699">
          <w:marLeft w:val="0"/>
          <w:marRight w:val="0"/>
          <w:marTop w:val="0"/>
          <w:marBottom w:val="0"/>
          <w:divBdr>
            <w:top w:val="none" w:sz="0" w:space="0" w:color="auto"/>
            <w:left w:val="none" w:sz="0" w:space="0" w:color="auto"/>
            <w:bottom w:val="none" w:sz="0" w:space="0" w:color="auto"/>
            <w:right w:val="none" w:sz="0" w:space="0" w:color="auto"/>
          </w:divBdr>
        </w:div>
        <w:div w:id="1448239736">
          <w:marLeft w:val="0"/>
          <w:marRight w:val="0"/>
          <w:marTop w:val="0"/>
          <w:marBottom w:val="0"/>
          <w:divBdr>
            <w:top w:val="none" w:sz="0" w:space="0" w:color="auto"/>
            <w:left w:val="none" w:sz="0" w:space="0" w:color="auto"/>
            <w:bottom w:val="none" w:sz="0" w:space="0" w:color="auto"/>
            <w:right w:val="none" w:sz="0" w:space="0" w:color="auto"/>
          </w:divBdr>
        </w:div>
        <w:div w:id="1451780140">
          <w:marLeft w:val="0"/>
          <w:marRight w:val="0"/>
          <w:marTop w:val="0"/>
          <w:marBottom w:val="0"/>
          <w:divBdr>
            <w:top w:val="none" w:sz="0" w:space="0" w:color="auto"/>
            <w:left w:val="none" w:sz="0" w:space="0" w:color="auto"/>
            <w:bottom w:val="none" w:sz="0" w:space="0" w:color="auto"/>
            <w:right w:val="none" w:sz="0" w:space="0" w:color="auto"/>
          </w:divBdr>
        </w:div>
        <w:div w:id="1456486017">
          <w:marLeft w:val="0"/>
          <w:marRight w:val="0"/>
          <w:marTop w:val="0"/>
          <w:marBottom w:val="0"/>
          <w:divBdr>
            <w:top w:val="none" w:sz="0" w:space="0" w:color="auto"/>
            <w:left w:val="none" w:sz="0" w:space="0" w:color="auto"/>
            <w:bottom w:val="none" w:sz="0" w:space="0" w:color="auto"/>
            <w:right w:val="none" w:sz="0" w:space="0" w:color="auto"/>
          </w:divBdr>
        </w:div>
        <w:div w:id="1464541759">
          <w:marLeft w:val="0"/>
          <w:marRight w:val="0"/>
          <w:marTop w:val="0"/>
          <w:marBottom w:val="0"/>
          <w:divBdr>
            <w:top w:val="none" w:sz="0" w:space="0" w:color="auto"/>
            <w:left w:val="none" w:sz="0" w:space="0" w:color="auto"/>
            <w:bottom w:val="none" w:sz="0" w:space="0" w:color="auto"/>
            <w:right w:val="none" w:sz="0" w:space="0" w:color="auto"/>
          </w:divBdr>
        </w:div>
        <w:div w:id="1470709318">
          <w:marLeft w:val="0"/>
          <w:marRight w:val="0"/>
          <w:marTop w:val="0"/>
          <w:marBottom w:val="0"/>
          <w:divBdr>
            <w:top w:val="none" w:sz="0" w:space="0" w:color="auto"/>
            <w:left w:val="none" w:sz="0" w:space="0" w:color="auto"/>
            <w:bottom w:val="none" w:sz="0" w:space="0" w:color="auto"/>
            <w:right w:val="none" w:sz="0" w:space="0" w:color="auto"/>
          </w:divBdr>
        </w:div>
        <w:div w:id="1480996220">
          <w:marLeft w:val="0"/>
          <w:marRight w:val="0"/>
          <w:marTop w:val="0"/>
          <w:marBottom w:val="0"/>
          <w:divBdr>
            <w:top w:val="none" w:sz="0" w:space="0" w:color="auto"/>
            <w:left w:val="none" w:sz="0" w:space="0" w:color="auto"/>
            <w:bottom w:val="none" w:sz="0" w:space="0" w:color="auto"/>
            <w:right w:val="none" w:sz="0" w:space="0" w:color="auto"/>
          </w:divBdr>
        </w:div>
        <w:div w:id="1488398210">
          <w:marLeft w:val="0"/>
          <w:marRight w:val="0"/>
          <w:marTop w:val="0"/>
          <w:marBottom w:val="0"/>
          <w:divBdr>
            <w:top w:val="none" w:sz="0" w:space="0" w:color="auto"/>
            <w:left w:val="none" w:sz="0" w:space="0" w:color="auto"/>
            <w:bottom w:val="none" w:sz="0" w:space="0" w:color="auto"/>
            <w:right w:val="none" w:sz="0" w:space="0" w:color="auto"/>
          </w:divBdr>
        </w:div>
        <w:div w:id="1499730781">
          <w:marLeft w:val="0"/>
          <w:marRight w:val="0"/>
          <w:marTop w:val="0"/>
          <w:marBottom w:val="0"/>
          <w:divBdr>
            <w:top w:val="none" w:sz="0" w:space="0" w:color="auto"/>
            <w:left w:val="none" w:sz="0" w:space="0" w:color="auto"/>
            <w:bottom w:val="none" w:sz="0" w:space="0" w:color="auto"/>
            <w:right w:val="none" w:sz="0" w:space="0" w:color="auto"/>
          </w:divBdr>
        </w:div>
        <w:div w:id="1506246389">
          <w:marLeft w:val="0"/>
          <w:marRight w:val="0"/>
          <w:marTop w:val="0"/>
          <w:marBottom w:val="0"/>
          <w:divBdr>
            <w:top w:val="none" w:sz="0" w:space="0" w:color="auto"/>
            <w:left w:val="none" w:sz="0" w:space="0" w:color="auto"/>
            <w:bottom w:val="none" w:sz="0" w:space="0" w:color="auto"/>
            <w:right w:val="none" w:sz="0" w:space="0" w:color="auto"/>
          </w:divBdr>
        </w:div>
        <w:div w:id="1510561818">
          <w:marLeft w:val="0"/>
          <w:marRight w:val="0"/>
          <w:marTop w:val="0"/>
          <w:marBottom w:val="0"/>
          <w:divBdr>
            <w:top w:val="none" w:sz="0" w:space="0" w:color="auto"/>
            <w:left w:val="none" w:sz="0" w:space="0" w:color="auto"/>
            <w:bottom w:val="none" w:sz="0" w:space="0" w:color="auto"/>
            <w:right w:val="none" w:sz="0" w:space="0" w:color="auto"/>
          </w:divBdr>
        </w:div>
        <w:div w:id="1511144020">
          <w:marLeft w:val="0"/>
          <w:marRight w:val="0"/>
          <w:marTop w:val="0"/>
          <w:marBottom w:val="0"/>
          <w:divBdr>
            <w:top w:val="none" w:sz="0" w:space="0" w:color="auto"/>
            <w:left w:val="none" w:sz="0" w:space="0" w:color="auto"/>
            <w:bottom w:val="none" w:sz="0" w:space="0" w:color="auto"/>
            <w:right w:val="none" w:sz="0" w:space="0" w:color="auto"/>
          </w:divBdr>
        </w:div>
        <w:div w:id="1526022351">
          <w:marLeft w:val="0"/>
          <w:marRight w:val="0"/>
          <w:marTop w:val="0"/>
          <w:marBottom w:val="0"/>
          <w:divBdr>
            <w:top w:val="none" w:sz="0" w:space="0" w:color="auto"/>
            <w:left w:val="none" w:sz="0" w:space="0" w:color="auto"/>
            <w:bottom w:val="none" w:sz="0" w:space="0" w:color="auto"/>
            <w:right w:val="none" w:sz="0" w:space="0" w:color="auto"/>
          </w:divBdr>
        </w:div>
        <w:div w:id="1526401409">
          <w:marLeft w:val="0"/>
          <w:marRight w:val="0"/>
          <w:marTop w:val="0"/>
          <w:marBottom w:val="0"/>
          <w:divBdr>
            <w:top w:val="none" w:sz="0" w:space="0" w:color="auto"/>
            <w:left w:val="none" w:sz="0" w:space="0" w:color="auto"/>
            <w:bottom w:val="none" w:sz="0" w:space="0" w:color="auto"/>
            <w:right w:val="none" w:sz="0" w:space="0" w:color="auto"/>
          </w:divBdr>
        </w:div>
        <w:div w:id="1551500933">
          <w:marLeft w:val="0"/>
          <w:marRight w:val="0"/>
          <w:marTop w:val="0"/>
          <w:marBottom w:val="0"/>
          <w:divBdr>
            <w:top w:val="none" w:sz="0" w:space="0" w:color="auto"/>
            <w:left w:val="none" w:sz="0" w:space="0" w:color="auto"/>
            <w:bottom w:val="none" w:sz="0" w:space="0" w:color="auto"/>
            <w:right w:val="none" w:sz="0" w:space="0" w:color="auto"/>
          </w:divBdr>
        </w:div>
        <w:div w:id="1554997251">
          <w:marLeft w:val="0"/>
          <w:marRight w:val="0"/>
          <w:marTop w:val="0"/>
          <w:marBottom w:val="0"/>
          <w:divBdr>
            <w:top w:val="none" w:sz="0" w:space="0" w:color="auto"/>
            <w:left w:val="none" w:sz="0" w:space="0" w:color="auto"/>
            <w:bottom w:val="none" w:sz="0" w:space="0" w:color="auto"/>
            <w:right w:val="none" w:sz="0" w:space="0" w:color="auto"/>
          </w:divBdr>
        </w:div>
        <w:div w:id="1557350162">
          <w:marLeft w:val="0"/>
          <w:marRight w:val="0"/>
          <w:marTop w:val="0"/>
          <w:marBottom w:val="0"/>
          <w:divBdr>
            <w:top w:val="none" w:sz="0" w:space="0" w:color="auto"/>
            <w:left w:val="none" w:sz="0" w:space="0" w:color="auto"/>
            <w:bottom w:val="none" w:sz="0" w:space="0" w:color="auto"/>
            <w:right w:val="none" w:sz="0" w:space="0" w:color="auto"/>
          </w:divBdr>
        </w:div>
        <w:div w:id="1558936485">
          <w:marLeft w:val="0"/>
          <w:marRight w:val="0"/>
          <w:marTop w:val="0"/>
          <w:marBottom w:val="0"/>
          <w:divBdr>
            <w:top w:val="none" w:sz="0" w:space="0" w:color="auto"/>
            <w:left w:val="none" w:sz="0" w:space="0" w:color="auto"/>
            <w:bottom w:val="none" w:sz="0" w:space="0" w:color="auto"/>
            <w:right w:val="none" w:sz="0" w:space="0" w:color="auto"/>
          </w:divBdr>
        </w:div>
        <w:div w:id="1566139753">
          <w:marLeft w:val="0"/>
          <w:marRight w:val="0"/>
          <w:marTop w:val="0"/>
          <w:marBottom w:val="0"/>
          <w:divBdr>
            <w:top w:val="none" w:sz="0" w:space="0" w:color="auto"/>
            <w:left w:val="none" w:sz="0" w:space="0" w:color="auto"/>
            <w:bottom w:val="none" w:sz="0" w:space="0" w:color="auto"/>
            <w:right w:val="none" w:sz="0" w:space="0" w:color="auto"/>
          </w:divBdr>
        </w:div>
        <w:div w:id="1598899820">
          <w:marLeft w:val="0"/>
          <w:marRight w:val="0"/>
          <w:marTop w:val="0"/>
          <w:marBottom w:val="0"/>
          <w:divBdr>
            <w:top w:val="none" w:sz="0" w:space="0" w:color="auto"/>
            <w:left w:val="none" w:sz="0" w:space="0" w:color="auto"/>
            <w:bottom w:val="none" w:sz="0" w:space="0" w:color="auto"/>
            <w:right w:val="none" w:sz="0" w:space="0" w:color="auto"/>
          </w:divBdr>
        </w:div>
        <w:div w:id="1603027358">
          <w:marLeft w:val="0"/>
          <w:marRight w:val="0"/>
          <w:marTop w:val="0"/>
          <w:marBottom w:val="0"/>
          <w:divBdr>
            <w:top w:val="none" w:sz="0" w:space="0" w:color="auto"/>
            <w:left w:val="none" w:sz="0" w:space="0" w:color="auto"/>
            <w:bottom w:val="none" w:sz="0" w:space="0" w:color="auto"/>
            <w:right w:val="none" w:sz="0" w:space="0" w:color="auto"/>
          </w:divBdr>
        </w:div>
        <w:div w:id="1603756368">
          <w:marLeft w:val="0"/>
          <w:marRight w:val="0"/>
          <w:marTop w:val="0"/>
          <w:marBottom w:val="0"/>
          <w:divBdr>
            <w:top w:val="none" w:sz="0" w:space="0" w:color="auto"/>
            <w:left w:val="none" w:sz="0" w:space="0" w:color="auto"/>
            <w:bottom w:val="none" w:sz="0" w:space="0" w:color="auto"/>
            <w:right w:val="none" w:sz="0" w:space="0" w:color="auto"/>
          </w:divBdr>
        </w:div>
        <w:div w:id="1633513363">
          <w:marLeft w:val="0"/>
          <w:marRight w:val="0"/>
          <w:marTop w:val="0"/>
          <w:marBottom w:val="0"/>
          <w:divBdr>
            <w:top w:val="none" w:sz="0" w:space="0" w:color="auto"/>
            <w:left w:val="none" w:sz="0" w:space="0" w:color="auto"/>
            <w:bottom w:val="none" w:sz="0" w:space="0" w:color="auto"/>
            <w:right w:val="none" w:sz="0" w:space="0" w:color="auto"/>
          </w:divBdr>
        </w:div>
        <w:div w:id="1641420487">
          <w:marLeft w:val="0"/>
          <w:marRight w:val="0"/>
          <w:marTop w:val="0"/>
          <w:marBottom w:val="0"/>
          <w:divBdr>
            <w:top w:val="none" w:sz="0" w:space="0" w:color="auto"/>
            <w:left w:val="none" w:sz="0" w:space="0" w:color="auto"/>
            <w:bottom w:val="none" w:sz="0" w:space="0" w:color="auto"/>
            <w:right w:val="none" w:sz="0" w:space="0" w:color="auto"/>
          </w:divBdr>
        </w:div>
        <w:div w:id="1643733896">
          <w:marLeft w:val="0"/>
          <w:marRight w:val="0"/>
          <w:marTop w:val="0"/>
          <w:marBottom w:val="0"/>
          <w:divBdr>
            <w:top w:val="none" w:sz="0" w:space="0" w:color="auto"/>
            <w:left w:val="none" w:sz="0" w:space="0" w:color="auto"/>
            <w:bottom w:val="none" w:sz="0" w:space="0" w:color="auto"/>
            <w:right w:val="none" w:sz="0" w:space="0" w:color="auto"/>
          </w:divBdr>
        </w:div>
        <w:div w:id="1644508074">
          <w:marLeft w:val="0"/>
          <w:marRight w:val="0"/>
          <w:marTop w:val="0"/>
          <w:marBottom w:val="0"/>
          <w:divBdr>
            <w:top w:val="none" w:sz="0" w:space="0" w:color="auto"/>
            <w:left w:val="none" w:sz="0" w:space="0" w:color="auto"/>
            <w:bottom w:val="none" w:sz="0" w:space="0" w:color="auto"/>
            <w:right w:val="none" w:sz="0" w:space="0" w:color="auto"/>
          </w:divBdr>
        </w:div>
        <w:div w:id="1667199047">
          <w:marLeft w:val="0"/>
          <w:marRight w:val="0"/>
          <w:marTop w:val="0"/>
          <w:marBottom w:val="0"/>
          <w:divBdr>
            <w:top w:val="none" w:sz="0" w:space="0" w:color="auto"/>
            <w:left w:val="none" w:sz="0" w:space="0" w:color="auto"/>
            <w:bottom w:val="none" w:sz="0" w:space="0" w:color="auto"/>
            <w:right w:val="none" w:sz="0" w:space="0" w:color="auto"/>
          </w:divBdr>
        </w:div>
        <w:div w:id="1668707034">
          <w:marLeft w:val="0"/>
          <w:marRight w:val="0"/>
          <w:marTop w:val="0"/>
          <w:marBottom w:val="0"/>
          <w:divBdr>
            <w:top w:val="none" w:sz="0" w:space="0" w:color="auto"/>
            <w:left w:val="none" w:sz="0" w:space="0" w:color="auto"/>
            <w:bottom w:val="none" w:sz="0" w:space="0" w:color="auto"/>
            <w:right w:val="none" w:sz="0" w:space="0" w:color="auto"/>
          </w:divBdr>
        </w:div>
        <w:div w:id="1685205114">
          <w:marLeft w:val="0"/>
          <w:marRight w:val="0"/>
          <w:marTop w:val="0"/>
          <w:marBottom w:val="0"/>
          <w:divBdr>
            <w:top w:val="none" w:sz="0" w:space="0" w:color="auto"/>
            <w:left w:val="none" w:sz="0" w:space="0" w:color="auto"/>
            <w:bottom w:val="none" w:sz="0" w:space="0" w:color="auto"/>
            <w:right w:val="none" w:sz="0" w:space="0" w:color="auto"/>
          </w:divBdr>
        </w:div>
        <w:div w:id="1694645666">
          <w:marLeft w:val="0"/>
          <w:marRight w:val="0"/>
          <w:marTop w:val="0"/>
          <w:marBottom w:val="0"/>
          <w:divBdr>
            <w:top w:val="none" w:sz="0" w:space="0" w:color="auto"/>
            <w:left w:val="none" w:sz="0" w:space="0" w:color="auto"/>
            <w:bottom w:val="none" w:sz="0" w:space="0" w:color="auto"/>
            <w:right w:val="none" w:sz="0" w:space="0" w:color="auto"/>
          </w:divBdr>
        </w:div>
        <w:div w:id="1698237997">
          <w:marLeft w:val="0"/>
          <w:marRight w:val="0"/>
          <w:marTop w:val="0"/>
          <w:marBottom w:val="0"/>
          <w:divBdr>
            <w:top w:val="none" w:sz="0" w:space="0" w:color="auto"/>
            <w:left w:val="none" w:sz="0" w:space="0" w:color="auto"/>
            <w:bottom w:val="none" w:sz="0" w:space="0" w:color="auto"/>
            <w:right w:val="none" w:sz="0" w:space="0" w:color="auto"/>
          </w:divBdr>
        </w:div>
        <w:div w:id="1701468897">
          <w:marLeft w:val="0"/>
          <w:marRight w:val="0"/>
          <w:marTop w:val="0"/>
          <w:marBottom w:val="0"/>
          <w:divBdr>
            <w:top w:val="none" w:sz="0" w:space="0" w:color="auto"/>
            <w:left w:val="none" w:sz="0" w:space="0" w:color="auto"/>
            <w:bottom w:val="none" w:sz="0" w:space="0" w:color="auto"/>
            <w:right w:val="none" w:sz="0" w:space="0" w:color="auto"/>
          </w:divBdr>
        </w:div>
        <w:div w:id="1705061362">
          <w:marLeft w:val="0"/>
          <w:marRight w:val="0"/>
          <w:marTop w:val="0"/>
          <w:marBottom w:val="0"/>
          <w:divBdr>
            <w:top w:val="none" w:sz="0" w:space="0" w:color="auto"/>
            <w:left w:val="none" w:sz="0" w:space="0" w:color="auto"/>
            <w:bottom w:val="none" w:sz="0" w:space="0" w:color="auto"/>
            <w:right w:val="none" w:sz="0" w:space="0" w:color="auto"/>
          </w:divBdr>
        </w:div>
        <w:div w:id="1705322860">
          <w:marLeft w:val="0"/>
          <w:marRight w:val="0"/>
          <w:marTop w:val="0"/>
          <w:marBottom w:val="0"/>
          <w:divBdr>
            <w:top w:val="none" w:sz="0" w:space="0" w:color="auto"/>
            <w:left w:val="none" w:sz="0" w:space="0" w:color="auto"/>
            <w:bottom w:val="none" w:sz="0" w:space="0" w:color="auto"/>
            <w:right w:val="none" w:sz="0" w:space="0" w:color="auto"/>
          </w:divBdr>
        </w:div>
        <w:div w:id="1710641155">
          <w:marLeft w:val="0"/>
          <w:marRight w:val="0"/>
          <w:marTop w:val="0"/>
          <w:marBottom w:val="0"/>
          <w:divBdr>
            <w:top w:val="none" w:sz="0" w:space="0" w:color="auto"/>
            <w:left w:val="none" w:sz="0" w:space="0" w:color="auto"/>
            <w:bottom w:val="none" w:sz="0" w:space="0" w:color="auto"/>
            <w:right w:val="none" w:sz="0" w:space="0" w:color="auto"/>
          </w:divBdr>
        </w:div>
        <w:div w:id="1715422365">
          <w:marLeft w:val="0"/>
          <w:marRight w:val="0"/>
          <w:marTop w:val="0"/>
          <w:marBottom w:val="0"/>
          <w:divBdr>
            <w:top w:val="none" w:sz="0" w:space="0" w:color="auto"/>
            <w:left w:val="none" w:sz="0" w:space="0" w:color="auto"/>
            <w:bottom w:val="none" w:sz="0" w:space="0" w:color="auto"/>
            <w:right w:val="none" w:sz="0" w:space="0" w:color="auto"/>
          </w:divBdr>
        </w:div>
        <w:div w:id="1720127068">
          <w:marLeft w:val="0"/>
          <w:marRight w:val="0"/>
          <w:marTop w:val="0"/>
          <w:marBottom w:val="0"/>
          <w:divBdr>
            <w:top w:val="none" w:sz="0" w:space="0" w:color="auto"/>
            <w:left w:val="none" w:sz="0" w:space="0" w:color="auto"/>
            <w:bottom w:val="none" w:sz="0" w:space="0" w:color="auto"/>
            <w:right w:val="none" w:sz="0" w:space="0" w:color="auto"/>
          </w:divBdr>
        </w:div>
        <w:div w:id="1720666832">
          <w:marLeft w:val="0"/>
          <w:marRight w:val="0"/>
          <w:marTop w:val="0"/>
          <w:marBottom w:val="0"/>
          <w:divBdr>
            <w:top w:val="none" w:sz="0" w:space="0" w:color="auto"/>
            <w:left w:val="none" w:sz="0" w:space="0" w:color="auto"/>
            <w:bottom w:val="none" w:sz="0" w:space="0" w:color="auto"/>
            <w:right w:val="none" w:sz="0" w:space="0" w:color="auto"/>
          </w:divBdr>
        </w:div>
        <w:div w:id="1737774784">
          <w:marLeft w:val="0"/>
          <w:marRight w:val="0"/>
          <w:marTop w:val="0"/>
          <w:marBottom w:val="0"/>
          <w:divBdr>
            <w:top w:val="none" w:sz="0" w:space="0" w:color="auto"/>
            <w:left w:val="none" w:sz="0" w:space="0" w:color="auto"/>
            <w:bottom w:val="none" w:sz="0" w:space="0" w:color="auto"/>
            <w:right w:val="none" w:sz="0" w:space="0" w:color="auto"/>
          </w:divBdr>
        </w:div>
        <w:div w:id="1750542151">
          <w:marLeft w:val="0"/>
          <w:marRight w:val="0"/>
          <w:marTop w:val="0"/>
          <w:marBottom w:val="0"/>
          <w:divBdr>
            <w:top w:val="none" w:sz="0" w:space="0" w:color="auto"/>
            <w:left w:val="none" w:sz="0" w:space="0" w:color="auto"/>
            <w:bottom w:val="none" w:sz="0" w:space="0" w:color="auto"/>
            <w:right w:val="none" w:sz="0" w:space="0" w:color="auto"/>
          </w:divBdr>
        </w:div>
        <w:div w:id="1763791412">
          <w:marLeft w:val="0"/>
          <w:marRight w:val="0"/>
          <w:marTop w:val="0"/>
          <w:marBottom w:val="0"/>
          <w:divBdr>
            <w:top w:val="none" w:sz="0" w:space="0" w:color="auto"/>
            <w:left w:val="none" w:sz="0" w:space="0" w:color="auto"/>
            <w:bottom w:val="none" w:sz="0" w:space="0" w:color="auto"/>
            <w:right w:val="none" w:sz="0" w:space="0" w:color="auto"/>
          </w:divBdr>
        </w:div>
        <w:div w:id="1787119882">
          <w:marLeft w:val="0"/>
          <w:marRight w:val="0"/>
          <w:marTop w:val="0"/>
          <w:marBottom w:val="0"/>
          <w:divBdr>
            <w:top w:val="none" w:sz="0" w:space="0" w:color="auto"/>
            <w:left w:val="none" w:sz="0" w:space="0" w:color="auto"/>
            <w:bottom w:val="none" w:sz="0" w:space="0" w:color="auto"/>
            <w:right w:val="none" w:sz="0" w:space="0" w:color="auto"/>
          </w:divBdr>
        </w:div>
        <w:div w:id="1800107621">
          <w:marLeft w:val="0"/>
          <w:marRight w:val="0"/>
          <w:marTop w:val="0"/>
          <w:marBottom w:val="0"/>
          <w:divBdr>
            <w:top w:val="none" w:sz="0" w:space="0" w:color="auto"/>
            <w:left w:val="none" w:sz="0" w:space="0" w:color="auto"/>
            <w:bottom w:val="none" w:sz="0" w:space="0" w:color="auto"/>
            <w:right w:val="none" w:sz="0" w:space="0" w:color="auto"/>
          </w:divBdr>
        </w:div>
        <w:div w:id="1801461482">
          <w:marLeft w:val="0"/>
          <w:marRight w:val="0"/>
          <w:marTop w:val="0"/>
          <w:marBottom w:val="0"/>
          <w:divBdr>
            <w:top w:val="none" w:sz="0" w:space="0" w:color="auto"/>
            <w:left w:val="none" w:sz="0" w:space="0" w:color="auto"/>
            <w:bottom w:val="none" w:sz="0" w:space="0" w:color="auto"/>
            <w:right w:val="none" w:sz="0" w:space="0" w:color="auto"/>
          </w:divBdr>
        </w:div>
        <w:div w:id="1802770464">
          <w:marLeft w:val="0"/>
          <w:marRight w:val="0"/>
          <w:marTop w:val="0"/>
          <w:marBottom w:val="0"/>
          <w:divBdr>
            <w:top w:val="none" w:sz="0" w:space="0" w:color="auto"/>
            <w:left w:val="none" w:sz="0" w:space="0" w:color="auto"/>
            <w:bottom w:val="none" w:sz="0" w:space="0" w:color="auto"/>
            <w:right w:val="none" w:sz="0" w:space="0" w:color="auto"/>
          </w:divBdr>
        </w:div>
        <w:div w:id="1806896789">
          <w:marLeft w:val="0"/>
          <w:marRight w:val="0"/>
          <w:marTop w:val="0"/>
          <w:marBottom w:val="0"/>
          <w:divBdr>
            <w:top w:val="none" w:sz="0" w:space="0" w:color="auto"/>
            <w:left w:val="none" w:sz="0" w:space="0" w:color="auto"/>
            <w:bottom w:val="none" w:sz="0" w:space="0" w:color="auto"/>
            <w:right w:val="none" w:sz="0" w:space="0" w:color="auto"/>
          </w:divBdr>
        </w:div>
        <w:div w:id="1812012787">
          <w:marLeft w:val="0"/>
          <w:marRight w:val="0"/>
          <w:marTop w:val="0"/>
          <w:marBottom w:val="0"/>
          <w:divBdr>
            <w:top w:val="none" w:sz="0" w:space="0" w:color="auto"/>
            <w:left w:val="none" w:sz="0" w:space="0" w:color="auto"/>
            <w:bottom w:val="none" w:sz="0" w:space="0" w:color="auto"/>
            <w:right w:val="none" w:sz="0" w:space="0" w:color="auto"/>
          </w:divBdr>
        </w:div>
        <w:div w:id="1812558257">
          <w:marLeft w:val="0"/>
          <w:marRight w:val="0"/>
          <w:marTop w:val="0"/>
          <w:marBottom w:val="0"/>
          <w:divBdr>
            <w:top w:val="none" w:sz="0" w:space="0" w:color="auto"/>
            <w:left w:val="none" w:sz="0" w:space="0" w:color="auto"/>
            <w:bottom w:val="none" w:sz="0" w:space="0" w:color="auto"/>
            <w:right w:val="none" w:sz="0" w:space="0" w:color="auto"/>
          </w:divBdr>
        </w:div>
        <w:div w:id="1812668621">
          <w:marLeft w:val="0"/>
          <w:marRight w:val="0"/>
          <w:marTop w:val="0"/>
          <w:marBottom w:val="0"/>
          <w:divBdr>
            <w:top w:val="none" w:sz="0" w:space="0" w:color="auto"/>
            <w:left w:val="none" w:sz="0" w:space="0" w:color="auto"/>
            <w:bottom w:val="none" w:sz="0" w:space="0" w:color="auto"/>
            <w:right w:val="none" w:sz="0" w:space="0" w:color="auto"/>
          </w:divBdr>
        </w:div>
        <w:div w:id="1814909267">
          <w:marLeft w:val="0"/>
          <w:marRight w:val="0"/>
          <w:marTop w:val="0"/>
          <w:marBottom w:val="0"/>
          <w:divBdr>
            <w:top w:val="none" w:sz="0" w:space="0" w:color="auto"/>
            <w:left w:val="none" w:sz="0" w:space="0" w:color="auto"/>
            <w:bottom w:val="none" w:sz="0" w:space="0" w:color="auto"/>
            <w:right w:val="none" w:sz="0" w:space="0" w:color="auto"/>
          </w:divBdr>
        </w:div>
        <w:div w:id="1815414138">
          <w:marLeft w:val="0"/>
          <w:marRight w:val="0"/>
          <w:marTop w:val="0"/>
          <w:marBottom w:val="0"/>
          <w:divBdr>
            <w:top w:val="none" w:sz="0" w:space="0" w:color="auto"/>
            <w:left w:val="none" w:sz="0" w:space="0" w:color="auto"/>
            <w:bottom w:val="none" w:sz="0" w:space="0" w:color="auto"/>
            <w:right w:val="none" w:sz="0" w:space="0" w:color="auto"/>
          </w:divBdr>
        </w:div>
        <w:div w:id="1850483159">
          <w:marLeft w:val="0"/>
          <w:marRight w:val="0"/>
          <w:marTop w:val="0"/>
          <w:marBottom w:val="0"/>
          <w:divBdr>
            <w:top w:val="none" w:sz="0" w:space="0" w:color="auto"/>
            <w:left w:val="none" w:sz="0" w:space="0" w:color="auto"/>
            <w:bottom w:val="none" w:sz="0" w:space="0" w:color="auto"/>
            <w:right w:val="none" w:sz="0" w:space="0" w:color="auto"/>
          </w:divBdr>
        </w:div>
        <w:div w:id="1855919581">
          <w:marLeft w:val="0"/>
          <w:marRight w:val="0"/>
          <w:marTop w:val="0"/>
          <w:marBottom w:val="0"/>
          <w:divBdr>
            <w:top w:val="none" w:sz="0" w:space="0" w:color="auto"/>
            <w:left w:val="none" w:sz="0" w:space="0" w:color="auto"/>
            <w:bottom w:val="none" w:sz="0" w:space="0" w:color="auto"/>
            <w:right w:val="none" w:sz="0" w:space="0" w:color="auto"/>
          </w:divBdr>
        </w:div>
        <w:div w:id="1855922240">
          <w:marLeft w:val="0"/>
          <w:marRight w:val="0"/>
          <w:marTop w:val="0"/>
          <w:marBottom w:val="0"/>
          <w:divBdr>
            <w:top w:val="none" w:sz="0" w:space="0" w:color="auto"/>
            <w:left w:val="none" w:sz="0" w:space="0" w:color="auto"/>
            <w:bottom w:val="none" w:sz="0" w:space="0" w:color="auto"/>
            <w:right w:val="none" w:sz="0" w:space="0" w:color="auto"/>
          </w:divBdr>
        </w:div>
        <w:div w:id="1858614908">
          <w:marLeft w:val="0"/>
          <w:marRight w:val="0"/>
          <w:marTop w:val="0"/>
          <w:marBottom w:val="0"/>
          <w:divBdr>
            <w:top w:val="none" w:sz="0" w:space="0" w:color="auto"/>
            <w:left w:val="none" w:sz="0" w:space="0" w:color="auto"/>
            <w:bottom w:val="none" w:sz="0" w:space="0" w:color="auto"/>
            <w:right w:val="none" w:sz="0" w:space="0" w:color="auto"/>
          </w:divBdr>
        </w:div>
        <w:div w:id="1883441985">
          <w:marLeft w:val="0"/>
          <w:marRight w:val="0"/>
          <w:marTop w:val="0"/>
          <w:marBottom w:val="0"/>
          <w:divBdr>
            <w:top w:val="none" w:sz="0" w:space="0" w:color="auto"/>
            <w:left w:val="none" w:sz="0" w:space="0" w:color="auto"/>
            <w:bottom w:val="none" w:sz="0" w:space="0" w:color="auto"/>
            <w:right w:val="none" w:sz="0" w:space="0" w:color="auto"/>
          </w:divBdr>
        </w:div>
        <w:div w:id="1891529899">
          <w:marLeft w:val="0"/>
          <w:marRight w:val="0"/>
          <w:marTop w:val="0"/>
          <w:marBottom w:val="0"/>
          <w:divBdr>
            <w:top w:val="none" w:sz="0" w:space="0" w:color="auto"/>
            <w:left w:val="none" w:sz="0" w:space="0" w:color="auto"/>
            <w:bottom w:val="none" w:sz="0" w:space="0" w:color="auto"/>
            <w:right w:val="none" w:sz="0" w:space="0" w:color="auto"/>
          </w:divBdr>
        </w:div>
        <w:div w:id="1917589872">
          <w:marLeft w:val="0"/>
          <w:marRight w:val="0"/>
          <w:marTop w:val="0"/>
          <w:marBottom w:val="0"/>
          <w:divBdr>
            <w:top w:val="none" w:sz="0" w:space="0" w:color="auto"/>
            <w:left w:val="none" w:sz="0" w:space="0" w:color="auto"/>
            <w:bottom w:val="none" w:sz="0" w:space="0" w:color="auto"/>
            <w:right w:val="none" w:sz="0" w:space="0" w:color="auto"/>
          </w:divBdr>
        </w:div>
        <w:div w:id="1922567527">
          <w:marLeft w:val="0"/>
          <w:marRight w:val="0"/>
          <w:marTop w:val="0"/>
          <w:marBottom w:val="0"/>
          <w:divBdr>
            <w:top w:val="none" w:sz="0" w:space="0" w:color="auto"/>
            <w:left w:val="none" w:sz="0" w:space="0" w:color="auto"/>
            <w:bottom w:val="none" w:sz="0" w:space="0" w:color="auto"/>
            <w:right w:val="none" w:sz="0" w:space="0" w:color="auto"/>
          </w:divBdr>
        </w:div>
        <w:div w:id="1926648869">
          <w:marLeft w:val="0"/>
          <w:marRight w:val="0"/>
          <w:marTop w:val="0"/>
          <w:marBottom w:val="0"/>
          <w:divBdr>
            <w:top w:val="none" w:sz="0" w:space="0" w:color="auto"/>
            <w:left w:val="none" w:sz="0" w:space="0" w:color="auto"/>
            <w:bottom w:val="none" w:sz="0" w:space="0" w:color="auto"/>
            <w:right w:val="none" w:sz="0" w:space="0" w:color="auto"/>
          </w:divBdr>
        </w:div>
        <w:div w:id="1938783722">
          <w:marLeft w:val="0"/>
          <w:marRight w:val="0"/>
          <w:marTop w:val="0"/>
          <w:marBottom w:val="0"/>
          <w:divBdr>
            <w:top w:val="none" w:sz="0" w:space="0" w:color="auto"/>
            <w:left w:val="none" w:sz="0" w:space="0" w:color="auto"/>
            <w:bottom w:val="none" w:sz="0" w:space="0" w:color="auto"/>
            <w:right w:val="none" w:sz="0" w:space="0" w:color="auto"/>
          </w:divBdr>
        </w:div>
        <w:div w:id="1953322686">
          <w:marLeft w:val="0"/>
          <w:marRight w:val="0"/>
          <w:marTop w:val="0"/>
          <w:marBottom w:val="0"/>
          <w:divBdr>
            <w:top w:val="none" w:sz="0" w:space="0" w:color="auto"/>
            <w:left w:val="none" w:sz="0" w:space="0" w:color="auto"/>
            <w:bottom w:val="none" w:sz="0" w:space="0" w:color="auto"/>
            <w:right w:val="none" w:sz="0" w:space="0" w:color="auto"/>
          </w:divBdr>
        </w:div>
        <w:div w:id="1960336680">
          <w:marLeft w:val="0"/>
          <w:marRight w:val="0"/>
          <w:marTop w:val="0"/>
          <w:marBottom w:val="0"/>
          <w:divBdr>
            <w:top w:val="none" w:sz="0" w:space="0" w:color="auto"/>
            <w:left w:val="none" w:sz="0" w:space="0" w:color="auto"/>
            <w:bottom w:val="none" w:sz="0" w:space="0" w:color="auto"/>
            <w:right w:val="none" w:sz="0" w:space="0" w:color="auto"/>
          </w:divBdr>
        </w:div>
        <w:div w:id="1962151209">
          <w:marLeft w:val="0"/>
          <w:marRight w:val="0"/>
          <w:marTop w:val="0"/>
          <w:marBottom w:val="0"/>
          <w:divBdr>
            <w:top w:val="none" w:sz="0" w:space="0" w:color="auto"/>
            <w:left w:val="none" w:sz="0" w:space="0" w:color="auto"/>
            <w:bottom w:val="none" w:sz="0" w:space="0" w:color="auto"/>
            <w:right w:val="none" w:sz="0" w:space="0" w:color="auto"/>
          </w:divBdr>
        </w:div>
        <w:div w:id="1968583557">
          <w:marLeft w:val="0"/>
          <w:marRight w:val="0"/>
          <w:marTop w:val="0"/>
          <w:marBottom w:val="0"/>
          <w:divBdr>
            <w:top w:val="none" w:sz="0" w:space="0" w:color="auto"/>
            <w:left w:val="none" w:sz="0" w:space="0" w:color="auto"/>
            <w:bottom w:val="none" w:sz="0" w:space="0" w:color="auto"/>
            <w:right w:val="none" w:sz="0" w:space="0" w:color="auto"/>
          </w:divBdr>
        </w:div>
        <w:div w:id="1992784981">
          <w:marLeft w:val="0"/>
          <w:marRight w:val="0"/>
          <w:marTop w:val="0"/>
          <w:marBottom w:val="0"/>
          <w:divBdr>
            <w:top w:val="none" w:sz="0" w:space="0" w:color="auto"/>
            <w:left w:val="none" w:sz="0" w:space="0" w:color="auto"/>
            <w:bottom w:val="none" w:sz="0" w:space="0" w:color="auto"/>
            <w:right w:val="none" w:sz="0" w:space="0" w:color="auto"/>
          </w:divBdr>
        </w:div>
        <w:div w:id="2003073984">
          <w:marLeft w:val="0"/>
          <w:marRight w:val="0"/>
          <w:marTop w:val="0"/>
          <w:marBottom w:val="0"/>
          <w:divBdr>
            <w:top w:val="none" w:sz="0" w:space="0" w:color="auto"/>
            <w:left w:val="none" w:sz="0" w:space="0" w:color="auto"/>
            <w:bottom w:val="none" w:sz="0" w:space="0" w:color="auto"/>
            <w:right w:val="none" w:sz="0" w:space="0" w:color="auto"/>
          </w:divBdr>
        </w:div>
        <w:div w:id="2008823723">
          <w:marLeft w:val="0"/>
          <w:marRight w:val="0"/>
          <w:marTop w:val="0"/>
          <w:marBottom w:val="0"/>
          <w:divBdr>
            <w:top w:val="none" w:sz="0" w:space="0" w:color="auto"/>
            <w:left w:val="none" w:sz="0" w:space="0" w:color="auto"/>
            <w:bottom w:val="none" w:sz="0" w:space="0" w:color="auto"/>
            <w:right w:val="none" w:sz="0" w:space="0" w:color="auto"/>
          </w:divBdr>
        </w:div>
        <w:div w:id="2008895548">
          <w:marLeft w:val="0"/>
          <w:marRight w:val="0"/>
          <w:marTop w:val="0"/>
          <w:marBottom w:val="0"/>
          <w:divBdr>
            <w:top w:val="none" w:sz="0" w:space="0" w:color="auto"/>
            <w:left w:val="none" w:sz="0" w:space="0" w:color="auto"/>
            <w:bottom w:val="none" w:sz="0" w:space="0" w:color="auto"/>
            <w:right w:val="none" w:sz="0" w:space="0" w:color="auto"/>
          </w:divBdr>
        </w:div>
        <w:div w:id="2009749280">
          <w:marLeft w:val="0"/>
          <w:marRight w:val="0"/>
          <w:marTop w:val="0"/>
          <w:marBottom w:val="0"/>
          <w:divBdr>
            <w:top w:val="none" w:sz="0" w:space="0" w:color="auto"/>
            <w:left w:val="none" w:sz="0" w:space="0" w:color="auto"/>
            <w:bottom w:val="none" w:sz="0" w:space="0" w:color="auto"/>
            <w:right w:val="none" w:sz="0" w:space="0" w:color="auto"/>
          </w:divBdr>
        </w:div>
        <w:div w:id="2011980655">
          <w:marLeft w:val="0"/>
          <w:marRight w:val="0"/>
          <w:marTop w:val="0"/>
          <w:marBottom w:val="0"/>
          <w:divBdr>
            <w:top w:val="none" w:sz="0" w:space="0" w:color="auto"/>
            <w:left w:val="none" w:sz="0" w:space="0" w:color="auto"/>
            <w:bottom w:val="none" w:sz="0" w:space="0" w:color="auto"/>
            <w:right w:val="none" w:sz="0" w:space="0" w:color="auto"/>
          </w:divBdr>
        </w:div>
        <w:div w:id="2021464129">
          <w:marLeft w:val="0"/>
          <w:marRight w:val="0"/>
          <w:marTop w:val="0"/>
          <w:marBottom w:val="0"/>
          <w:divBdr>
            <w:top w:val="none" w:sz="0" w:space="0" w:color="auto"/>
            <w:left w:val="none" w:sz="0" w:space="0" w:color="auto"/>
            <w:bottom w:val="none" w:sz="0" w:space="0" w:color="auto"/>
            <w:right w:val="none" w:sz="0" w:space="0" w:color="auto"/>
          </w:divBdr>
        </w:div>
        <w:div w:id="2025092227">
          <w:marLeft w:val="0"/>
          <w:marRight w:val="0"/>
          <w:marTop w:val="0"/>
          <w:marBottom w:val="0"/>
          <w:divBdr>
            <w:top w:val="none" w:sz="0" w:space="0" w:color="auto"/>
            <w:left w:val="none" w:sz="0" w:space="0" w:color="auto"/>
            <w:bottom w:val="none" w:sz="0" w:space="0" w:color="auto"/>
            <w:right w:val="none" w:sz="0" w:space="0" w:color="auto"/>
          </w:divBdr>
        </w:div>
        <w:div w:id="2032098909">
          <w:marLeft w:val="0"/>
          <w:marRight w:val="0"/>
          <w:marTop w:val="0"/>
          <w:marBottom w:val="0"/>
          <w:divBdr>
            <w:top w:val="none" w:sz="0" w:space="0" w:color="auto"/>
            <w:left w:val="none" w:sz="0" w:space="0" w:color="auto"/>
            <w:bottom w:val="none" w:sz="0" w:space="0" w:color="auto"/>
            <w:right w:val="none" w:sz="0" w:space="0" w:color="auto"/>
          </w:divBdr>
        </w:div>
        <w:div w:id="2036734261">
          <w:marLeft w:val="0"/>
          <w:marRight w:val="0"/>
          <w:marTop w:val="0"/>
          <w:marBottom w:val="0"/>
          <w:divBdr>
            <w:top w:val="none" w:sz="0" w:space="0" w:color="auto"/>
            <w:left w:val="none" w:sz="0" w:space="0" w:color="auto"/>
            <w:bottom w:val="none" w:sz="0" w:space="0" w:color="auto"/>
            <w:right w:val="none" w:sz="0" w:space="0" w:color="auto"/>
          </w:divBdr>
        </w:div>
        <w:div w:id="2037344516">
          <w:marLeft w:val="0"/>
          <w:marRight w:val="0"/>
          <w:marTop w:val="0"/>
          <w:marBottom w:val="0"/>
          <w:divBdr>
            <w:top w:val="none" w:sz="0" w:space="0" w:color="auto"/>
            <w:left w:val="none" w:sz="0" w:space="0" w:color="auto"/>
            <w:bottom w:val="none" w:sz="0" w:space="0" w:color="auto"/>
            <w:right w:val="none" w:sz="0" w:space="0" w:color="auto"/>
          </w:divBdr>
        </w:div>
        <w:div w:id="2038309122">
          <w:marLeft w:val="0"/>
          <w:marRight w:val="0"/>
          <w:marTop w:val="0"/>
          <w:marBottom w:val="0"/>
          <w:divBdr>
            <w:top w:val="none" w:sz="0" w:space="0" w:color="auto"/>
            <w:left w:val="none" w:sz="0" w:space="0" w:color="auto"/>
            <w:bottom w:val="none" w:sz="0" w:space="0" w:color="auto"/>
            <w:right w:val="none" w:sz="0" w:space="0" w:color="auto"/>
          </w:divBdr>
        </w:div>
        <w:div w:id="2068602992">
          <w:marLeft w:val="0"/>
          <w:marRight w:val="0"/>
          <w:marTop w:val="0"/>
          <w:marBottom w:val="0"/>
          <w:divBdr>
            <w:top w:val="none" w:sz="0" w:space="0" w:color="auto"/>
            <w:left w:val="none" w:sz="0" w:space="0" w:color="auto"/>
            <w:bottom w:val="none" w:sz="0" w:space="0" w:color="auto"/>
            <w:right w:val="none" w:sz="0" w:space="0" w:color="auto"/>
          </w:divBdr>
        </w:div>
        <w:div w:id="2093624789">
          <w:marLeft w:val="0"/>
          <w:marRight w:val="0"/>
          <w:marTop w:val="0"/>
          <w:marBottom w:val="0"/>
          <w:divBdr>
            <w:top w:val="none" w:sz="0" w:space="0" w:color="auto"/>
            <w:left w:val="none" w:sz="0" w:space="0" w:color="auto"/>
            <w:bottom w:val="none" w:sz="0" w:space="0" w:color="auto"/>
            <w:right w:val="none" w:sz="0" w:space="0" w:color="auto"/>
          </w:divBdr>
        </w:div>
        <w:div w:id="2114350493">
          <w:marLeft w:val="0"/>
          <w:marRight w:val="0"/>
          <w:marTop w:val="0"/>
          <w:marBottom w:val="0"/>
          <w:divBdr>
            <w:top w:val="none" w:sz="0" w:space="0" w:color="auto"/>
            <w:left w:val="none" w:sz="0" w:space="0" w:color="auto"/>
            <w:bottom w:val="none" w:sz="0" w:space="0" w:color="auto"/>
            <w:right w:val="none" w:sz="0" w:space="0" w:color="auto"/>
          </w:divBdr>
        </w:div>
        <w:div w:id="2124692945">
          <w:marLeft w:val="0"/>
          <w:marRight w:val="0"/>
          <w:marTop w:val="0"/>
          <w:marBottom w:val="0"/>
          <w:divBdr>
            <w:top w:val="none" w:sz="0" w:space="0" w:color="auto"/>
            <w:left w:val="none" w:sz="0" w:space="0" w:color="auto"/>
            <w:bottom w:val="none" w:sz="0" w:space="0" w:color="auto"/>
            <w:right w:val="none" w:sz="0" w:space="0" w:color="auto"/>
          </w:divBdr>
        </w:div>
        <w:div w:id="2128694557">
          <w:marLeft w:val="0"/>
          <w:marRight w:val="0"/>
          <w:marTop w:val="0"/>
          <w:marBottom w:val="0"/>
          <w:divBdr>
            <w:top w:val="none" w:sz="0" w:space="0" w:color="auto"/>
            <w:left w:val="none" w:sz="0" w:space="0" w:color="auto"/>
            <w:bottom w:val="none" w:sz="0" w:space="0" w:color="auto"/>
            <w:right w:val="none" w:sz="0" w:space="0" w:color="auto"/>
          </w:divBdr>
        </w:div>
        <w:div w:id="2137134571">
          <w:marLeft w:val="0"/>
          <w:marRight w:val="0"/>
          <w:marTop w:val="0"/>
          <w:marBottom w:val="0"/>
          <w:divBdr>
            <w:top w:val="none" w:sz="0" w:space="0" w:color="auto"/>
            <w:left w:val="none" w:sz="0" w:space="0" w:color="auto"/>
            <w:bottom w:val="none" w:sz="0" w:space="0" w:color="auto"/>
            <w:right w:val="none" w:sz="0" w:space="0" w:color="auto"/>
          </w:divBdr>
        </w:div>
      </w:divsChild>
    </w:div>
    <w:div w:id="1904364920">
      <w:bodyDiv w:val="1"/>
      <w:marLeft w:val="0"/>
      <w:marRight w:val="0"/>
      <w:marTop w:val="0"/>
      <w:marBottom w:val="0"/>
      <w:divBdr>
        <w:top w:val="none" w:sz="0" w:space="0" w:color="auto"/>
        <w:left w:val="none" w:sz="0" w:space="0" w:color="auto"/>
        <w:bottom w:val="none" w:sz="0" w:space="0" w:color="auto"/>
        <w:right w:val="none" w:sz="0" w:space="0" w:color="auto"/>
      </w:divBdr>
    </w:div>
    <w:div w:id="1991326467">
      <w:bodyDiv w:val="1"/>
      <w:marLeft w:val="0"/>
      <w:marRight w:val="0"/>
      <w:marTop w:val="0"/>
      <w:marBottom w:val="0"/>
      <w:divBdr>
        <w:top w:val="none" w:sz="0" w:space="0" w:color="auto"/>
        <w:left w:val="none" w:sz="0" w:space="0" w:color="auto"/>
        <w:bottom w:val="none" w:sz="0" w:space="0" w:color="auto"/>
        <w:right w:val="none" w:sz="0" w:space="0" w:color="auto"/>
      </w:divBdr>
    </w:div>
    <w:div w:id="20937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cyclopedia.kz/wiki/%D0%9A%D0%B0%D1%80%D0%B0%D0%B3%D0%B0%D0%BD%D0%B4%D0%B8%D0%BD%D1%81%D0%BA%D0%B0%D1%8F_%D0%BE%D0%B1%D0%BB%D0%B0%D1%81%D1%82%D1%8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cyclopedia.kz/wiki/%D0%91%D1%83%D1%85%D0%B0%D1%80-%D0%96%D1%8B%D1%80%D0%B0%D1%83%D1%81%D0%BA%D0%B8%D0%B9_%D1%80%D0%B0%D0%B9%D0%BE%D0%BD" TargetMode="External"/><Relationship Id="rId17" Type="http://schemas.openxmlformats.org/officeDocument/2006/relationships/hyperlink" Target="http://www.slando.kz" TargetMode="External"/><Relationship Id="rId2" Type="http://schemas.openxmlformats.org/officeDocument/2006/relationships/numbering" Target="numbering.xml"/><Relationship Id="rId16" Type="http://schemas.openxmlformats.org/officeDocument/2006/relationships/hyperlink" Target="http://www.krisha.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ando.kz"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olx.k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n.kz" TargetMode="External"/><Relationship Id="rId14" Type="http://schemas.openxmlformats.org/officeDocument/2006/relationships/hyperlink" Target="http://www.encyclopedia.kz/wiki/%D0%9A%D0%B0%D0%B7%D0%B0%D1%85%D1%81%D1%82%D0%B0%D0%B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lineChart>
        <c:grouping val="standard"/>
        <c:varyColors val="0"/>
        <c:ser>
          <c:idx val="0"/>
          <c:order val="0"/>
          <c:tx>
            <c:strRef>
              <c:f>СП!$E$85</c:f>
              <c:strCache>
                <c:ptCount val="1"/>
                <c:pt idx="0">
                  <c:v>Стоимость предложения, $/м2</c:v>
                </c:pt>
              </c:strCache>
            </c:strRef>
          </c:tx>
          <c:val>
            <c:numRef>
              <c:f>СП!$E$86:$E$100</c:f>
              <c:numCache>
                <c:formatCode>#,##0</c:formatCode>
                <c:ptCount val="15"/>
                <c:pt idx="0">
                  <c:v>450</c:v>
                </c:pt>
                <c:pt idx="1">
                  <c:v>350</c:v>
                </c:pt>
                <c:pt idx="2">
                  <c:v>272.72727272727275</c:v>
                </c:pt>
                <c:pt idx="3">
                  <c:v>300</c:v>
                </c:pt>
                <c:pt idx="4">
                  <c:v>385.71428571428572</c:v>
                </c:pt>
                <c:pt idx="5">
                  <c:v>442.10526315789474</c:v>
                </c:pt>
                <c:pt idx="6">
                  <c:v>437.5</c:v>
                </c:pt>
                <c:pt idx="7">
                  <c:v>666.66666666666663</c:v>
                </c:pt>
                <c:pt idx="8">
                  <c:v>132.30769230769232</c:v>
                </c:pt>
                <c:pt idx="9">
                  <c:v>533.33333333333337</c:v>
                </c:pt>
                <c:pt idx="10">
                  <c:v>533.33333333333337</c:v>
                </c:pt>
                <c:pt idx="11">
                  <c:v>133.33333333333334</c:v>
                </c:pt>
                <c:pt idx="12">
                  <c:v>500</c:v>
                </c:pt>
                <c:pt idx="13">
                  <c:v>200</c:v>
                </c:pt>
                <c:pt idx="14">
                  <c:v>520.83333333333337</c:v>
                </c:pt>
              </c:numCache>
            </c:numRef>
          </c:val>
          <c:smooth val="0"/>
        </c:ser>
        <c:ser>
          <c:idx val="1"/>
          <c:order val="1"/>
          <c:tx>
            <c:strRef>
              <c:f>СП!$B$101</c:f>
              <c:strCache>
                <c:ptCount val="1"/>
                <c:pt idx="0">
                  <c:v>Средняя стоимость предложения, $/м2</c:v>
                </c:pt>
              </c:strCache>
            </c:strRef>
          </c:tx>
          <c:val>
            <c:numRef>
              <c:f>СП!$F$86:$F$100</c:f>
              <c:numCache>
                <c:formatCode>0</c:formatCode>
                <c:ptCount val="15"/>
                <c:pt idx="0">
                  <c:v>390.52363426047634</c:v>
                </c:pt>
                <c:pt idx="1">
                  <c:v>390.52363426047634</c:v>
                </c:pt>
                <c:pt idx="2">
                  <c:v>390.52363426047634</c:v>
                </c:pt>
                <c:pt idx="3">
                  <c:v>390.52363426047634</c:v>
                </c:pt>
                <c:pt idx="4">
                  <c:v>390.52363426047634</c:v>
                </c:pt>
                <c:pt idx="5">
                  <c:v>390.52363426047634</c:v>
                </c:pt>
                <c:pt idx="6">
                  <c:v>390.52363426047634</c:v>
                </c:pt>
                <c:pt idx="7">
                  <c:v>390.52363426047634</c:v>
                </c:pt>
                <c:pt idx="8">
                  <c:v>390.52363426047634</c:v>
                </c:pt>
                <c:pt idx="9">
                  <c:v>390.52363426047634</c:v>
                </c:pt>
                <c:pt idx="10">
                  <c:v>390.52363426047634</c:v>
                </c:pt>
                <c:pt idx="11">
                  <c:v>390.52363426047634</c:v>
                </c:pt>
                <c:pt idx="12">
                  <c:v>390.52363426047634</c:v>
                </c:pt>
                <c:pt idx="13">
                  <c:v>390.52363426047634</c:v>
                </c:pt>
                <c:pt idx="14">
                  <c:v>390.52363426047634</c:v>
                </c:pt>
              </c:numCache>
            </c:numRef>
          </c:val>
          <c:smooth val="0"/>
        </c:ser>
        <c:dLbls>
          <c:showLegendKey val="0"/>
          <c:showVal val="0"/>
          <c:showCatName val="0"/>
          <c:showSerName val="0"/>
          <c:showPercent val="0"/>
          <c:showBubbleSize val="0"/>
        </c:dLbls>
        <c:marker val="1"/>
        <c:smooth val="0"/>
        <c:axId val="82452480"/>
        <c:axId val="82454016"/>
      </c:lineChart>
      <c:catAx>
        <c:axId val="82452480"/>
        <c:scaling>
          <c:orientation val="minMax"/>
        </c:scaling>
        <c:delete val="0"/>
        <c:axPos val="b"/>
        <c:majorTickMark val="out"/>
        <c:minorTickMark val="none"/>
        <c:tickLblPos val="nextTo"/>
        <c:crossAx val="82454016"/>
        <c:crosses val="autoZero"/>
        <c:auto val="1"/>
        <c:lblAlgn val="ctr"/>
        <c:lblOffset val="100"/>
        <c:noMultiLvlLbl val="0"/>
      </c:catAx>
      <c:valAx>
        <c:axId val="82454016"/>
        <c:scaling>
          <c:orientation val="minMax"/>
        </c:scaling>
        <c:delete val="0"/>
        <c:axPos val="l"/>
        <c:majorGridlines/>
        <c:numFmt formatCode="#,##0" sourceLinked="1"/>
        <c:majorTickMark val="out"/>
        <c:minorTickMark val="none"/>
        <c:tickLblPos val="nextTo"/>
        <c:crossAx val="824524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12FC-0A17-4285-8700-9575B12D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5420</Words>
  <Characters>30896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Проскура</cp:lastModifiedBy>
  <cp:revision>10</cp:revision>
  <dcterms:created xsi:type="dcterms:W3CDTF">2017-04-26T05:06:00Z</dcterms:created>
  <dcterms:modified xsi:type="dcterms:W3CDTF">2017-05-05T05:05:00Z</dcterms:modified>
</cp:coreProperties>
</file>